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C5E7" w14:textId="76794CB7" w:rsidR="009119D0" w:rsidRPr="00D271A8" w:rsidRDefault="00284C03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1008EB63" w14:textId="058D77EE" w:rsidR="009119D0" w:rsidRPr="00D271A8" w:rsidRDefault="00C30E1C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(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Projekt</w:t>
      </w:r>
      <w:r>
        <w:rPr>
          <w:rFonts w:ascii="Cambria" w:hAnsi="Cambria" w:cs="Calibri"/>
          <w:b/>
          <w:bCs/>
          <w:sz w:val="20"/>
          <w:szCs w:val="20"/>
        </w:rPr>
        <w:t>)</w:t>
      </w:r>
    </w:p>
    <w:p w14:paraId="413AFED8" w14:textId="77777777"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F4F820F" w14:textId="77777777" w:rsidR="009119D0" w:rsidRPr="00D271A8" w:rsidRDefault="009119D0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03180635" w14:textId="77777777" w:rsidR="00D35A92" w:rsidRPr="00D271A8" w:rsidRDefault="00D35A92" w:rsidP="00D35A92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7F6D6287" w14:textId="4B2F9AEE" w:rsidR="007D4327" w:rsidRPr="007D4327" w:rsidRDefault="007D4327" w:rsidP="007D4327">
      <w:pPr>
        <w:pStyle w:val="Standard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D4327">
        <w:rPr>
          <w:rFonts w:ascii="Cambria" w:hAnsi="Cambria"/>
          <w:sz w:val="20"/>
          <w:szCs w:val="20"/>
        </w:rPr>
        <w:t xml:space="preserve">zawarta w dniu ………………….  roku w </w:t>
      </w:r>
      <w:r w:rsidR="00833324">
        <w:rPr>
          <w:rFonts w:ascii="Cambria" w:hAnsi="Cambria"/>
          <w:b/>
          <w:bCs/>
          <w:sz w:val="20"/>
          <w:szCs w:val="20"/>
        </w:rPr>
        <w:t>Skalbmierzu</w:t>
      </w:r>
      <w:r w:rsidRPr="007D4327">
        <w:rPr>
          <w:rFonts w:ascii="Cambria" w:hAnsi="Cambria"/>
          <w:sz w:val="20"/>
          <w:szCs w:val="20"/>
        </w:rPr>
        <w:t xml:space="preserve"> pomiędzy:</w:t>
      </w:r>
    </w:p>
    <w:p w14:paraId="7738B5A5" w14:textId="4E11A1F8" w:rsidR="00A84057" w:rsidRPr="000B0C83" w:rsidRDefault="00A84057" w:rsidP="00A84057">
      <w:pPr>
        <w:spacing w:line="276" w:lineRule="auto"/>
        <w:jc w:val="both"/>
        <w:rPr>
          <w:rFonts w:ascii="Cambria" w:eastAsia="SimSun" w:hAnsi="Cambria" w:cs="Arial Narrow"/>
          <w:b/>
          <w:sz w:val="20"/>
          <w:szCs w:val="20"/>
          <w:lang w:eastAsia="zh-CN"/>
        </w:rPr>
      </w:pPr>
      <w:bookmarkStart w:id="0" w:name="_Hlk70588618"/>
      <w:r w:rsidRPr="000B0C83">
        <w:rPr>
          <w:rFonts w:ascii="Cambria" w:eastAsia="SimSun" w:hAnsi="Cambria" w:cs="Arial Narrow"/>
          <w:b/>
          <w:sz w:val="20"/>
          <w:szCs w:val="20"/>
          <w:lang w:eastAsia="zh-CN"/>
        </w:rPr>
        <w:t>Gmina Skalbmierz, ul.</w:t>
      </w:r>
      <w:r w:rsidR="00856D82">
        <w:rPr>
          <w:rFonts w:ascii="Cambria" w:eastAsia="SimSun" w:hAnsi="Cambria" w:cs="Arial Narrow"/>
          <w:b/>
          <w:sz w:val="20"/>
          <w:szCs w:val="20"/>
          <w:lang w:eastAsia="zh-CN"/>
        </w:rPr>
        <w:t xml:space="preserve"> T.</w:t>
      </w:r>
      <w:r w:rsidRPr="000B0C83">
        <w:rPr>
          <w:rFonts w:ascii="Cambria" w:eastAsia="SimSun" w:hAnsi="Cambria" w:cs="Arial Narrow"/>
          <w:b/>
          <w:sz w:val="20"/>
          <w:szCs w:val="20"/>
          <w:lang w:eastAsia="zh-CN"/>
        </w:rPr>
        <w:t xml:space="preserve"> Kościuszki 1, 28-530 Skalbmierz</w:t>
      </w:r>
    </w:p>
    <w:p w14:paraId="559D66B0" w14:textId="0934E2E9" w:rsidR="00A84057" w:rsidRPr="000B0C83" w:rsidRDefault="00A84057" w:rsidP="00A9419A">
      <w:pPr>
        <w:spacing w:line="276" w:lineRule="auto"/>
        <w:jc w:val="both"/>
        <w:rPr>
          <w:rFonts w:ascii="Cambria" w:eastAsia="SimSun" w:hAnsi="Cambria" w:cs="Arial Narrow"/>
          <w:b/>
          <w:sz w:val="20"/>
          <w:szCs w:val="20"/>
          <w:lang w:eastAsia="zh-CN"/>
        </w:rPr>
      </w:pPr>
      <w:r w:rsidRPr="000B0C83">
        <w:rPr>
          <w:rFonts w:ascii="Cambria" w:eastAsia="SimSun" w:hAnsi="Cambria" w:cs="Arial Narrow"/>
          <w:b/>
          <w:sz w:val="20"/>
          <w:szCs w:val="20"/>
          <w:lang w:eastAsia="zh-CN"/>
        </w:rPr>
        <w:t>NIP:</w:t>
      </w:r>
      <w:r w:rsidR="00856D82">
        <w:rPr>
          <w:rFonts w:ascii="Cambria" w:eastAsia="SimSun" w:hAnsi="Cambria" w:cs="Arial Narrow"/>
          <w:b/>
          <w:sz w:val="20"/>
          <w:szCs w:val="20"/>
          <w:lang w:eastAsia="zh-CN"/>
        </w:rPr>
        <w:t xml:space="preserve"> 6050020060</w:t>
      </w:r>
    </w:p>
    <w:bookmarkEnd w:id="0"/>
    <w:p w14:paraId="02F6FAC0" w14:textId="77777777" w:rsidR="007D4327" w:rsidRPr="007D4327" w:rsidRDefault="007D4327" w:rsidP="00A9419A">
      <w:pPr>
        <w:pStyle w:val="Standard"/>
        <w:spacing w:line="360" w:lineRule="auto"/>
        <w:jc w:val="both"/>
        <w:rPr>
          <w:rFonts w:ascii="Cambria" w:hAnsi="Cambria"/>
          <w:sz w:val="20"/>
          <w:szCs w:val="20"/>
        </w:rPr>
      </w:pPr>
      <w:r w:rsidRPr="007D4327">
        <w:rPr>
          <w:rFonts w:ascii="Cambria" w:hAnsi="Cambria"/>
          <w:sz w:val="20"/>
          <w:szCs w:val="20"/>
        </w:rPr>
        <w:t>reprezentowaną przez :</w:t>
      </w:r>
    </w:p>
    <w:p w14:paraId="57FE38B8" w14:textId="0B9B4FB9" w:rsidR="007D4327" w:rsidRPr="007D4327" w:rsidRDefault="00856D82" w:rsidP="007D4327">
      <w:pPr>
        <w:pStyle w:val="Standard"/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Pana Marka Juszczyka- Burmistrza Miasta i Gminy Skalbmierz,</w:t>
      </w:r>
    </w:p>
    <w:p w14:paraId="4ED2C1B0" w14:textId="3872BC33" w:rsidR="007D4327" w:rsidRPr="007D4327" w:rsidRDefault="007D4327" w:rsidP="007D4327">
      <w:pPr>
        <w:pStyle w:val="Standard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D4327">
        <w:rPr>
          <w:rFonts w:ascii="Cambria" w:hAnsi="Cambria"/>
          <w:bCs/>
          <w:sz w:val="20"/>
          <w:szCs w:val="20"/>
        </w:rPr>
        <w:t>przy kontrasygnacie</w:t>
      </w:r>
      <w:r w:rsidRPr="007D4327">
        <w:rPr>
          <w:rFonts w:ascii="Cambria" w:hAnsi="Cambria"/>
          <w:b/>
          <w:sz w:val="20"/>
          <w:szCs w:val="20"/>
        </w:rPr>
        <w:t xml:space="preserve"> </w:t>
      </w:r>
      <w:r w:rsidR="00856D82">
        <w:rPr>
          <w:rFonts w:ascii="Cambria" w:hAnsi="Cambria"/>
          <w:b/>
          <w:sz w:val="20"/>
          <w:szCs w:val="20"/>
        </w:rPr>
        <w:t>Pani Agnieszki Basiak</w:t>
      </w:r>
      <w:r w:rsidRPr="007D4327">
        <w:rPr>
          <w:rFonts w:ascii="Cambria" w:hAnsi="Cambria"/>
          <w:b/>
          <w:sz w:val="20"/>
          <w:szCs w:val="20"/>
        </w:rPr>
        <w:t>-</w:t>
      </w:r>
      <w:r w:rsidR="00856D82">
        <w:rPr>
          <w:rFonts w:ascii="Cambria" w:hAnsi="Cambria"/>
          <w:b/>
          <w:sz w:val="20"/>
          <w:szCs w:val="20"/>
        </w:rPr>
        <w:t>Ska</w:t>
      </w:r>
      <w:r w:rsidR="00E50567">
        <w:rPr>
          <w:rFonts w:ascii="Cambria" w:hAnsi="Cambria"/>
          <w:b/>
          <w:sz w:val="20"/>
          <w:szCs w:val="20"/>
        </w:rPr>
        <w:t>r</w:t>
      </w:r>
      <w:r w:rsidR="00856D82">
        <w:rPr>
          <w:rFonts w:ascii="Cambria" w:hAnsi="Cambria"/>
          <w:b/>
          <w:sz w:val="20"/>
          <w:szCs w:val="20"/>
        </w:rPr>
        <w:t>bnik Miasta i Gminy Skalbmierz</w:t>
      </w:r>
    </w:p>
    <w:p w14:paraId="065D5B6D" w14:textId="21A142FD" w:rsidR="007D4327" w:rsidRPr="007D4327" w:rsidRDefault="007D4327" w:rsidP="007D4327">
      <w:pPr>
        <w:pStyle w:val="Standard"/>
        <w:spacing w:line="360" w:lineRule="auto"/>
        <w:jc w:val="both"/>
        <w:rPr>
          <w:rFonts w:ascii="Cambria" w:hAnsi="Cambria"/>
          <w:bCs/>
          <w:sz w:val="20"/>
          <w:szCs w:val="20"/>
        </w:rPr>
      </w:pPr>
      <w:r w:rsidRPr="007D4327">
        <w:rPr>
          <w:rFonts w:ascii="Cambria" w:hAnsi="Cambria"/>
          <w:sz w:val="20"/>
          <w:szCs w:val="20"/>
        </w:rPr>
        <w:t>zwan</w:t>
      </w:r>
      <w:r w:rsidR="00856D82">
        <w:rPr>
          <w:rFonts w:ascii="Cambria" w:hAnsi="Cambria"/>
          <w:sz w:val="20"/>
          <w:szCs w:val="20"/>
        </w:rPr>
        <w:t>ą w dalszej części umowy</w:t>
      </w:r>
      <w:r w:rsidRPr="007D4327">
        <w:rPr>
          <w:rFonts w:ascii="Cambria" w:hAnsi="Cambria"/>
          <w:b/>
          <w:sz w:val="20"/>
          <w:szCs w:val="20"/>
        </w:rPr>
        <w:t xml:space="preserve"> </w:t>
      </w:r>
      <w:r w:rsidRPr="007D4327">
        <w:rPr>
          <w:rFonts w:ascii="Cambria" w:hAnsi="Cambria"/>
          <w:b/>
          <w:bCs/>
          <w:sz w:val="20"/>
          <w:szCs w:val="20"/>
        </w:rPr>
        <w:t>Zamawiającym</w:t>
      </w:r>
      <w:r w:rsidRPr="007D4327">
        <w:rPr>
          <w:rFonts w:ascii="Cambria" w:hAnsi="Cambria"/>
          <w:bCs/>
          <w:sz w:val="20"/>
          <w:szCs w:val="20"/>
        </w:rPr>
        <w:t xml:space="preserve">, </w:t>
      </w:r>
    </w:p>
    <w:p w14:paraId="468919F2" w14:textId="77777777" w:rsidR="007D4327" w:rsidRPr="007D4327" w:rsidRDefault="007D4327" w:rsidP="007D4327">
      <w:pPr>
        <w:pStyle w:val="Standard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7D4327">
        <w:rPr>
          <w:rFonts w:ascii="Cambria" w:hAnsi="Cambria"/>
          <w:b/>
          <w:bCs/>
          <w:sz w:val="20"/>
          <w:szCs w:val="20"/>
        </w:rPr>
        <w:t xml:space="preserve">a  </w:t>
      </w:r>
    </w:p>
    <w:p w14:paraId="14B53F58" w14:textId="77777777" w:rsidR="007D4327" w:rsidRPr="007D4327" w:rsidRDefault="007D4327" w:rsidP="007D4327">
      <w:pPr>
        <w:pStyle w:val="Standard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D4327">
        <w:rPr>
          <w:rFonts w:ascii="Cambria" w:hAnsi="Cambria"/>
          <w:b/>
          <w:sz w:val="20"/>
          <w:szCs w:val="20"/>
        </w:rPr>
        <w:t xml:space="preserve">.............................................................................................................................................    </w:t>
      </w:r>
    </w:p>
    <w:p w14:paraId="084BD210" w14:textId="77777777" w:rsidR="007D4327" w:rsidRPr="007D4327" w:rsidRDefault="007D4327" w:rsidP="007D4327">
      <w:pPr>
        <w:pStyle w:val="Standard"/>
        <w:spacing w:line="360" w:lineRule="auto"/>
        <w:jc w:val="both"/>
        <w:rPr>
          <w:rFonts w:ascii="Cambria" w:hAnsi="Cambria"/>
          <w:sz w:val="20"/>
          <w:szCs w:val="20"/>
        </w:rPr>
      </w:pPr>
      <w:r w:rsidRPr="007D4327">
        <w:rPr>
          <w:rFonts w:ascii="Cambria" w:hAnsi="Cambria"/>
          <w:sz w:val="20"/>
          <w:szCs w:val="20"/>
        </w:rPr>
        <w:t>reprezentowanym przez:</w:t>
      </w:r>
    </w:p>
    <w:p w14:paraId="5FC6610A" w14:textId="6831BCFC" w:rsidR="007D4327" w:rsidRPr="007D4327" w:rsidRDefault="007D4327" w:rsidP="007D4327">
      <w:pPr>
        <w:pStyle w:val="Standard"/>
        <w:spacing w:line="360" w:lineRule="auto"/>
        <w:rPr>
          <w:rFonts w:ascii="Cambria" w:hAnsi="Cambria"/>
          <w:sz w:val="20"/>
          <w:szCs w:val="20"/>
        </w:rPr>
      </w:pPr>
      <w:r w:rsidRPr="007D4327">
        <w:rPr>
          <w:rFonts w:ascii="Cambria" w:hAnsi="Cambria"/>
          <w:b/>
          <w:sz w:val="20"/>
          <w:szCs w:val="20"/>
        </w:rPr>
        <w:t xml:space="preserve">......................................  -  ..............................,   </w:t>
      </w:r>
      <w:r w:rsidRPr="007D4327">
        <w:rPr>
          <w:rFonts w:ascii="Cambria" w:hAnsi="Cambria"/>
          <w:sz w:val="20"/>
          <w:szCs w:val="20"/>
        </w:rPr>
        <w:t>zwan</w:t>
      </w:r>
      <w:r w:rsidR="00856D82">
        <w:rPr>
          <w:rFonts w:ascii="Cambria" w:hAnsi="Cambria"/>
          <w:sz w:val="20"/>
          <w:szCs w:val="20"/>
        </w:rPr>
        <w:t>ą w dalszej części umowy</w:t>
      </w:r>
      <w:r w:rsidRPr="007D4327">
        <w:rPr>
          <w:rFonts w:ascii="Cambria" w:hAnsi="Cambria"/>
          <w:sz w:val="20"/>
          <w:szCs w:val="20"/>
        </w:rPr>
        <w:t xml:space="preserve"> </w:t>
      </w:r>
      <w:r w:rsidRPr="007D4327">
        <w:rPr>
          <w:rFonts w:ascii="Cambria" w:hAnsi="Cambria"/>
          <w:b/>
          <w:bCs/>
          <w:sz w:val="20"/>
          <w:szCs w:val="20"/>
        </w:rPr>
        <w:t>Wykonawcą</w:t>
      </w:r>
      <w:r w:rsidRPr="007D4327">
        <w:rPr>
          <w:rFonts w:ascii="Cambria" w:hAnsi="Cambria"/>
          <w:sz w:val="20"/>
          <w:szCs w:val="20"/>
        </w:rPr>
        <w:t>.</w:t>
      </w:r>
    </w:p>
    <w:p w14:paraId="40A11F3C" w14:textId="77777777" w:rsidR="00C30E1C" w:rsidRDefault="00C30E1C" w:rsidP="00C30E1C">
      <w:pPr>
        <w:pStyle w:val="Standard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695992E" w14:textId="2F0DD495" w:rsidR="009119D0" w:rsidRPr="00D271A8" w:rsidRDefault="009119D0" w:rsidP="00C30E1C">
      <w:pPr>
        <w:pStyle w:val="Standard"/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76DCEE1" w14:textId="77777777" w:rsidR="00856D82" w:rsidRDefault="009119D0" w:rsidP="00F47F21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C30E1C">
        <w:rPr>
          <w:rFonts w:ascii="Cambria" w:hAnsi="Cambria" w:cs="Arial"/>
          <w:bCs/>
          <w:sz w:val="20"/>
          <w:szCs w:val="20"/>
        </w:rPr>
        <w:br/>
      </w:r>
      <w:r w:rsidRPr="007D6960">
        <w:rPr>
          <w:rFonts w:ascii="Cambria" w:hAnsi="Cambria" w:cs="Arial"/>
          <w:bCs/>
          <w:sz w:val="20"/>
          <w:szCs w:val="20"/>
        </w:rPr>
        <w:t>z dnia 11 września 2019 r. - Prawo zam</w:t>
      </w:r>
      <w:r w:rsidR="008A7CDF">
        <w:rPr>
          <w:rFonts w:ascii="Cambria" w:hAnsi="Cambria" w:cs="Arial"/>
          <w:bCs/>
          <w:sz w:val="20"/>
          <w:szCs w:val="20"/>
        </w:rPr>
        <w:t>ówień publicznych (Dz. U. z 2021 r., poz. 1129</w:t>
      </w:r>
      <w:r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Pzp”]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bookmarkStart w:id="1" w:name="_Hlk32819668"/>
      <w:r w:rsidR="00131A13">
        <w:rPr>
          <w:rFonts w:ascii="Cambria" w:hAnsi="Cambria" w:cs="Arial"/>
          <w:bCs/>
          <w:sz w:val="20"/>
          <w:szCs w:val="20"/>
        </w:rPr>
        <w:t xml:space="preserve"> przyjmuje do </w:t>
      </w:r>
      <w:r w:rsidR="00131A13" w:rsidRPr="001D6D77">
        <w:rPr>
          <w:rFonts w:ascii="Cambria" w:hAnsi="Cambria" w:cs="Arial"/>
          <w:bCs/>
          <w:sz w:val="20"/>
          <w:szCs w:val="20"/>
        </w:rPr>
        <w:t>wykonania</w:t>
      </w:r>
      <w:r w:rsidR="00703507" w:rsidRPr="001D6D77">
        <w:rPr>
          <w:rFonts w:ascii="Cambria" w:hAnsi="Cambria" w:cs="Arial"/>
          <w:bCs/>
          <w:sz w:val="20"/>
          <w:szCs w:val="20"/>
        </w:rPr>
        <w:t xml:space="preserve"> zadanie</w:t>
      </w:r>
      <w:r w:rsidR="00703507">
        <w:rPr>
          <w:rFonts w:ascii="Cambria" w:hAnsi="Cambria" w:cs="Arial"/>
          <w:bCs/>
          <w:sz w:val="20"/>
          <w:szCs w:val="20"/>
        </w:rPr>
        <w:t>:</w:t>
      </w:r>
      <w:r w:rsidR="00131A13">
        <w:rPr>
          <w:rFonts w:ascii="Cambria" w:hAnsi="Cambria" w:cs="Arial"/>
          <w:bCs/>
          <w:sz w:val="20"/>
          <w:szCs w:val="20"/>
        </w:rPr>
        <w:t xml:space="preserve"> </w:t>
      </w:r>
      <w:bookmarkStart w:id="2" w:name="_Hlk70502554"/>
      <w:bookmarkStart w:id="3" w:name="_Hlk99016136"/>
      <w:bookmarkEnd w:id="1"/>
    </w:p>
    <w:p w14:paraId="1DBF005E" w14:textId="5FEE1467" w:rsidR="00F47F21" w:rsidRPr="00856D82" w:rsidRDefault="00F47F21" w:rsidP="008F4A0B">
      <w:pPr>
        <w:shd w:val="clear" w:color="auto" w:fill="BFBFBF" w:themeFill="background1" w:themeFillShade="BF"/>
        <w:autoSpaceDE w:val="0"/>
        <w:autoSpaceDN w:val="0"/>
        <w:adjustRightInd w:val="0"/>
        <w:spacing w:after="120"/>
        <w:jc w:val="center"/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</w:pPr>
      <w:bookmarkStart w:id="4" w:name="_Hlk107309016"/>
      <w:r w:rsidRPr="00F47F21">
        <w:rPr>
          <w:rFonts w:ascii="Cambria" w:eastAsia="Times New Roman" w:hAnsi="Cambria"/>
          <w:b/>
          <w:color w:val="000000"/>
          <w:sz w:val="20"/>
          <w:szCs w:val="20"/>
          <w:lang w:val="x-none" w:eastAsia="x-none"/>
        </w:rPr>
        <w:t>„</w:t>
      </w:r>
      <w:bookmarkStart w:id="5" w:name="_Hlk106788502"/>
      <w:r w:rsidR="00856D82">
        <w:rPr>
          <w:rFonts w:ascii="Cambria" w:hAnsi="Cambria" w:cs="Arial"/>
          <w:b/>
          <w:bCs/>
        </w:rPr>
        <w:t>Rozbudowa</w:t>
      </w:r>
      <w:r w:rsidR="00A84057" w:rsidRPr="000B0C83">
        <w:rPr>
          <w:rFonts w:ascii="Cambria" w:hAnsi="Cambria" w:cs="Arial"/>
          <w:b/>
          <w:bCs/>
        </w:rPr>
        <w:t xml:space="preserve"> oświetlenia</w:t>
      </w:r>
      <w:r w:rsidR="008F4A0B">
        <w:rPr>
          <w:rFonts w:ascii="Cambria" w:hAnsi="Cambria" w:cs="Arial"/>
          <w:b/>
          <w:bCs/>
        </w:rPr>
        <w:t xml:space="preserve"> ulicznego</w:t>
      </w:r>
      <w:r w:rsidR="00A84057" w:rsidRPr="000B0C83">
        <w:rPr>
          <w:rFonts w:ascii="Cambria" w:hAnsi="Cambria" w:cs="Arial"/>
          <w:b/>
          <w:bCs/>
        </w:rPr>
        <w:t xml:space="preserve"> na terenie Gminy Skalbmierz</w:t>
      </w:r>
      <w:bookmarkEnd w:id="4"/>
      <w:r w:rsidRPr="00F47F21">
        <w:rPr>
          <w:rFonts w:ascii="Cambria" w:eastAsia="Times New Roman" w:hAnsi="Cambria"/>
          <w:b/>
          <w:color w:val="000000"/>
          <w:sz w:val="20"/>
          <w:szCs w:val="20"/>
          <w:lang w:val="x-none" w:eastAsia="x-none"/>
        </w:rPr>
        <w:t>”</w:t>
      </w:r>
      <w:bookmarkEnd w:id="2"/>
      <w:r w:rsidR="00856D82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>,</w:t>
      </w:r>
    </w:p>
    <w:bookmarkEnd w:id="5"/>
    <w:p w14:paraId="0040189D" w14:textId="77777777" w:rsidR="008A7CDF" w:rsidRDefault="008A7CDF" w:rsidP="008A7CDF">
      <w:pPr>
        <w:spacing w:after="0" w:line="276" w:lineRule="auto"/>
        <w:ind w:left="1410" w:hanging="1410"/>
        <w:jc w:val="both"/>
        <w:rPr>
          <w:rFonts w:ascii="Cambria" w:hAnsi="Cambria"/>
          <w:b/>
          <w:bCs/>
          <w:sz w:val="20"/>
          <w:szCs w:val="20"/>
        </w:rPr>
      </w:pPr>
    </w:p>
    <w:bookmarkEnd w:id="3"/>
    <w:p w14:paraId="132BE1CC" w14:textId="77777777" w:rsidR="0009564F" w:rsidRPr="0009564F" w:rsidRDefault="0009564F" w:rsidP="00D36EED">
      <w:pPr>
        <w:pStyle w:val="Akapitzlist"/>
        <w:numPr>
          <w:ilvl w:val="0"/>
          <w:numId w:val="36"/>
        </w:numPr>
        <w:tabs>
          <w:tab w:val="clear" w:pos="1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Szczegółowy zakres przedmiotu umowy określa dokumentacja projektowa, nazwana w dalszej części umowy dokumentacja, obejmująca:</w:t>
      </w:r>
    </w:p>
    <w:p w14:paraId="307438A3" w14:textId="0C799DF7" w:rsidR="006E6B08" w:rsidRPr="006E6B08" w:rsidRDefault="0009564F" w:rsidP="006E6B08">
      <w:pPr>
        <w:spacing w:after="32" w:line="271" w:lineRule="auto"/>
        <w:ind w:right="85"/>
        <w:jc w:val="both"/>
        <w:rPr>
          <w:rFonts w:ascii="Cambria" w:hAnsi="Cambria"/>
          <w:sz w:val="20"/>
          <w:szCs w:val="20"/>
        </w:rPr>
      </w:pPr>
      <w:r w:rsidRPr="006E6B08">
        <w:rPr>
          <w:rFonts w:ascii="Cambria" w:hAnsi="Cambria" w:cs="Arial"/>
          <w:sz w:val="18"/>
          <w:szCs w:val="18"/>
        </w:rPr>
        <w:t xml:space="preserve">1) </w:t>
      </w:r>
      <w:r w:rsidR="006E6B08">
        <w:rPr>
          <w:rFonts w:ascii="Cambria" w:hAnsi="Cambria"/>
          <w:sz w:val="20"/>
          <w:szCs w:val="20"/>
        </w:rPr>
        <w:t>P</w:t>
      </w:r>
      <w:r w:rsidR="006E6B08" w:rsidRPr="006E6B08">
        <w:rPr>
          <w:rFonts w:ascii="Cambria" w:hAnsi="Cambria"/>
          <w:sz w:val="20"/>
          <w:szCs w:val="20"/>
        </w:rPr>
        <w:t xml:space="preserve">rojekt zagospodarowania terenu/  projekt architektoniczno-budowlany, </w:t>
      </w:r>
    </w:p>
    <w:p w14:paraId="4FA1C82D" w14:textId="1E78857D" w:rsidR="0009564F" w:rsidRDefault="0009564F" w:rsidP="006E6B08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09564F">
        <w:rPr>
          <w:rFonts w:ascii="Cambria" w:hAnsi="Cambria" w:cs="Arial"/>
          <w:sz w:val="20"/>
          <w:szCs w:val="20"/>
        </w:rPr>
        <w:t>2)</w:t>
      </w:r>
      <w:r w:rsidRPr="0009564F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Specyfikacja warunków zamówienia,</w:t>
      </w:r>
    </w:p>
    <w:p w14:paraId="6AC89BE9" w14:textId="2FF3F4A7" w:rsidR="00A9419A" w:rsidRDefault="00AD142B" w:rsidP="006E6B08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</w:t>
      </w:r>
      <w:r w:rsidR="0009564F">
        <w:rPr>
          <w:rFonts w:ascii="Cambria" w:hAnsi="Cambria" w:cs="Arial"/>
          <w:sz w:val="20"/>
          <w:szCs w:val="20"/>
        </w:rPr>
        <w:t>) Przedmiar robót</w:t>
      </w:r>
      <w:r w:rsidR="006E6B08">
        <w:rPr>
          <w:rFonts w:ascii="Cambria" w:hAnsi="Cambria" w:cs="Arial"/>
          <w:sz w:val="20"/>
          <w:szCs w:val="20"/>
        </w:rPr>
        <w:t>,</w:t>
      </w:r>
    </w:p>
    <w:p w14:paraId="3CFD798A" w14:textId="7140D186" w:rsidR="006E6B08" w:rsidRDefault="006E6B08" w:rsidP="006E6B08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4) Specyfikacja opraw</w:t>
      </w:r>
    </w:p>
    <w:p w14:paraId="519271A5" w14:textId="622CF999" w:rsidR="0067418D" w:rsidRPr="00A9419A" w:rsidRDefault="0067418D" w:rsidP="00D36EED">
      <w:pPr>
        <w:pStyle w:val="Akapitzlist"/>
        <w:numPr>
          <w:ilvl w:val="0"/>
          <w:numId w:val="36"/>
        </w:numPr>
        <w:tabs>
          <w:tab w:val="clear" w:pos="1560"/>
          <w:tab w:val="num" w:pos="120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mbria" w:hAnsi="Cambria" w:cs="Arial"/>
          <w:b/>
          <w:bCs/>
        </w:rPr>
      </w:pPr>
      <w:r w:rsidRPr="00A9419A">
        <w:rPr>
          <w:rFonts w:ascii="Cambria" w:hAnsi="Cambria" w:cs="Arial"/>
          <w:b/>
          <w:bCs/>
        </w:rPr>
        <w:t>Wykonawca</w:t>
      </w:r>
      <w:r w:rsidRPr="00A9419A">
        <w:rPr>
          <w:rFonts w:ascii="Cambria" w:hAnsi="Cambria" w:cs="Arial"/>
          <w:bCs/>
        </w:rPr>
        <w:t xml:space="preserve"> oświadcza, że zapoznał się z </w:t>
      </w:r>
      <w:r w:rsidRPr="00A9419A">
        <w:rPr>
          <w:rFonts w:ascii="Cambria" w:hAnsi="Cambria" w:cs="Arial"/>
        </w:rPr>
        <w:t>dokumentacją</w:t>
      </w:r>
      <w:r w:rsidRPr="00A9419A">
        <w:rPr>
          <w:rFonts w:ascii="Cambria" w:hAnsi="Cambria" w:cs="Arial"/>
          <w:bCs/>
        </w:rPr>
        <w:t xml:space="preserve">, specyfikacją techniczną wykonania i odbioru robót budowlanych oraz </w:t>
      </w:r>
      <w:r w:rsidRPr="00A9419A">
        <w:rPr>
          <w:rFonts w:ascii="Cambria" w:hAnsi="Cambria" w:cs="Arial"/>
        </w:rPr>
        <w:t xml:space="preserve">dokonał zalecanej wizji lokalnej terenu budowy </w:t>
      </w:r>
      <w:r w:rsidRPr="00A9419A">
        <w:rPr>
          <w:rFonts w:ascii="Cambria" w:hAnsi="Cambria" w:cs="Arial"/>
          <w:bCs/>
        </w:rPr>
        <w:t>i nie wnosi w tym zakresie żadnych zastrzeżeń uznając je za wystarczające do realizacji zamówienia.</w:t>
      </w:r>
    </w:p>
    <w:p w14:paraId="29B07AA2" w14:textId="77777777" w:rsidR="00CE45A1" w:rsidRPr="00ED1D7F" w:rsidRDefault="0067418D" w:rsidP="00D36EED">
      <w:pPr>
        <w:numPr>
          <w:ilvl w:val="0"/>
          <w:numId w:val="36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CE45A1">
        <w:rPr>
          <w:rFonts w:ascii="Cambria" w:hAnsi="Cambria" w:cs="Arial"/>
          <w:bCs/>
          <w:sz w:val="20"/>
          <w:szCs w:val="20"/>
        </w:rPr>
        <w:t xml:space="preserve">Porozumiewanie się stron w sprawach związanych z wykonywaniem umowy odbywać się będzie poprzez zapisy w dzienniku budowy oraz </w:t>
      </w:r>
      <w:r w:rsidR="00CE45A1" w:rsidRPr="00FF6921">
        <w:rPr>
          <w:rFonts w:ascii="Cambria" w:hAnsi="Cambria" w:cs="Arial"/>
          <w:bCs/>
          <w:sz w:val="20"/>
          <w:szCs w:val="20"/>
        </w:rPr>
        <w:t xml:space="preserve">w drodze korespondencji pisemnej doręczanej adresatom za </w:t>
      </w:r>
      <w:r w:rsidR="00CE45A1" w:rsidRPr="00ED1D7F">
        <w:rPr>
          <w:rFonts w:ascii="Cambria" w:hAnsi="Cambria" w:cs="Arial"/>
          <w:bCs/>
          <w:color w:val="000000" w:themeColor="text1"/>
          <w:sz w:val="20"/>
          <w:szCs w:val="20"/>
        </w:rPr>
        <w:t>pośrednictwem e-mail lub poczty.</w:t>
      </w:r>
    </w:p>
    <w:p w14:paraId="73FEAE62" w14:textId="77777777" w:rsidR="00DF5827" w:rsidRDefault="0067418D" w:rsidP="00D36EED">
      <w:pPr>
        <w:pStyle w:val="Akapitzlist"/>
        <w:numPr>
          <w:ilvl w:val="0"/>
          <w:numId w:val="36"/>
        </w:numPr>
        <w:tabs>
          <w:tab w:val="clear" w:pos="1560"/>
          <w:tab w:val="num" w:pos="426"/>
        </w:tabs>
        <w:spacing w:after="0"/>
        <w:ind w:left="426" w:hanging="426"/>
        <w:jc w:val="both"/>
        <w:rPr>
          <w:rFonts w:ascii="Cambria" w:hAnsi="Cambria" w:cs="Calibri"/>
        </w:rPr>
      </w:pPr>
      <w:r w:rsidRPr="00DF5827">
        <w:rPr>
          <w:rFonts w:ascii="Cambria" w:hAnsi="Cambria" w:cs="Calibri"/>
        </w:rPr>
        <w:t>Wykonawca w terminie</w:t>
      </w:r>
      <w:r w:rsidR="00813B5B" w:rsidRPr="00DF5827">
        <w:rPr>
          <w:rFonts w:ascii="Cambria" w:hAnsi="Cambria" w:cs="Calibri"/>
        </w:rPr>
        <w:t xml:space="preserve"> 7</w:t>
      </w:r>
      <w:r w:rsidRPr="00DF5827">
        <w:rPr>
          <w:rFonts w:ascii="Cambria" w:hAnsi="Cambria" w:cs="Calibri"/>
        </w:rPr>
        <w:t xml:space="preserve"> dni od daty zawarcia umowy przedstawi do zatwierdzenia przez Zamawiającego harmonogram rzeczowo-finansowy </w:t>
      </w:r>
      <w:r w:rsidR="00DF5827">
        <w:rPr>
          <w:rFonts w:ascii="Cambria" w:hAnsi="Cambria" w:cs="Calibri"/>
        </w:rPr>
        <w:t>.</w:t>
      </w:r>
    </w:p>
    <w:p w14:paraId="44298461" w14:textId="59401977" w:rsidR="00DF5827" w:rsidRDefault="00DF5827" w:rsidP="0002681F">
      <w:p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DF5827">
        <w:rPr>
          <w:rFonts w:ascii="Cambria" w:hAnsi="Cambria" w:cs="Calibri"/>
          <w:sz w:val="20"/>
          <w:szCs w:val="20"/>
        </w:rPr>
        <w:t>1)</w:t>
      </w:r>
      <w:r w:rsidR="0002681F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Harmonogram o którym mowa wyżej będzie uwzględniał:</w:t>
      </w:r>
    </w:p>
    <w:p w14:paraId="529E0B91" w14:textId="6D96AB48" w:rsidR="0067418D" w:rsidRDefault="00DF5827" w:rsidP="00DF5827">
      <w:pPr>
        <w:spacing w:after="0"/>
        <w:ind w:left="283" w:firstLine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a) </w:t>
      </w:r>
      <w:r w:rsidRPr="00DF5827">
        <w:rPr>
          <w:rFonts w:ascii="Cambria" w:hAnsi="Cambria" w:cs="Calibri"/>
          <w:sz w:val="20"/>
          <w:szCs w:val="20"/>
        </w:rPr>
        <w:t xml:space="preserve"> </w:t>
      </w:r>
      <w:r w:rsidR="0067418D" w:rsidRPr="00DF5827">
        <w:rPr>
          <w:rFonts w:ascii="Cambria" w:hAnsi="Cambria" w:cs="Calibri"/>
          <w:sz w:val="20"/>
          <w:szCs w:val="20"/>
        </w:rPr>
        <w:t>okres realizacji i zakres czynności przygotowawczych,</w:t>
      </w:r>
      <w:r w:rsidR="00813B5B" w:rsidRPr="00DF5827">
        <w:rPr>
          <w:rFonts w:ascii="Cambria" w:hAnsi="Cambria" w:cs="Calibri"/>
          <w:sz w:val="20"/>
          <w:szCs w:val="20"/>
        </w:rPr>
        <w:t xml:space="preserve"> </w:t>
      </w:r>
    </w:p>
    <w:p w14:paraId="142EA6A0" w14:textId="2C3A065D" w:rsidR="0067418D" w:rsidRPr="00DF5827" w:rsidRDefault="0067418D" w:rsidP="00D36EED">
      <w:pPr>
        <w:pStyle w:val="Akapitzlist"/>
        <w:numPr>
          <w:ilvl w:val="0"/>
          <w:numId w:val="40"/>
        </w:numPr>
        <w:spacing w:after="0"/>
        <w:ind w:left="993" w:hanging="284"/>
        <w:jc w:val="both"/>
        <w:rPr>
          <w:rFonts w:ascii="Cambria" w:hAnsi="Cambria" w:cs="Calibri"/>
        </w:rPr>
      </w:pPr>
      <w:r w:rsidRPr="00DF5827">
        <w:rPr>
          <w:rFonts w:ascii="Cambria" w:hAnsi="Cambria" w:cs="Calibri"/>
        </w:rPr>
        <w:t xml:space="preserve">kolejność wykonywania czynności oraz terminy rozpoczęcia i zakończenia poszczególnych etapów lub elementów robót (rozumiane jako rozdziały i podrozdziały kosztorysów ofertowych) z podaniem ich </w:t>
      </w:r>
      <w:r w:rsidRPr="00DF5827">
        <w:rPr>
          <w:rFonts w:ascii="Cambria" w:hAnsi="Cambria" w:cs="Calibri"/>
        </w:rPr>
        <w:lastRenderedPageBreak/>
        <w:t>zakresu i wartości netto/brutto zgodnych z ofertą wraz z uwzględnieniem terminów i zakresu rzeczowo-finansowego przedmiotów odbioru częściowego i końcowego</w:t>
      </w:r>
      <w:r w:rsidR="0002681F">
        <w:rPr>
          <w:rFonts w:ascii="Cambria" w:hAnsi="Cambria" w:cs="Calibri"/>
        </w:rPr>
        <w:t>;</w:t>
      </w:r>
    </w:p>
    <w:p w14:paraId="5CBAFFA5" w14:textId="1FDDDF16" w:rsidR="0067418D" w:rsidRDefault="0067418D" w:rsidP="00D36EED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 w:cs="Calibri"/>
        </w:rPr>
      </w:pPr>
      <w:r w:rsidRPr="0002681F">
        <w:rPr>
          <w:rFonts w:ascii="Cambria" w:hAnsi="Cambria" w:cs="Calibri"/>
        </w:rPr>
        <w:t xml:space="preserve">Harmonogram </w:t>
      </w:r>
      <w:r w:rsidR="0002681F">
        <w:rPr>
          <w:rFonts w:ascii="Cambria" w:hAnsi="Cambria" w:cs="Calibri"/>
        </w:rPr>
        <w:t>zostanie zatwierdzony w terminie pięciu dni roboczych od daty jego otrzymania lub zwrócony do poprawienia z uwagami które należy zmienić</w:t>
      </w:r>
      <w:r w:rsidR="00E50567">
        <w:rPr>
          <w:rFonts w:ascii="Cambria" w:hAnsi="Cambria" w:cs="Calibri"/>
        </w:rPr>
        <w:t xml:space="preserve"> </w:t>
      </w:r>
      <w:r w:rsidR="0002681F">
        <w:rPr>
          <w:rFonts w:ascii="Cambria" w:hAnsi="Cambria" w:cs="Calibri"/>
        </w:rPr>
        <w:t xml:space="preserve">(uwzględnić). Harmonogram </w:t>
      </w:r>
      <w:r w:rsidR="00116872">
        <w:rPr>
          <w:rFonts w:ascii="Cambria" w:hAnsi="Cambria" w:cs="Calibri"/>
        </w:rPr>
        <w:br/>
      </w:r>
      <w:r w:rsidR="0002681F">
        <w:rPr>
          <w:rFonts w:ascii="Cambria" w:hAnsi="Cambria" w:cs="Calibri"/>
        </w:rPr>
        <w:t>z uwzględnionymi zmianami należy w terminie dwóch dni od daty zgłoszenia uwag przedłożyć do ponownego zatwierdzenia;</w:t>
      </w:r>
    </w:p>
    <w:p w14:paraId="61BDF67A" w14:textId="34664C51" w:rsidR="00BC53A4" w:rsidRDefault="00BC53A4" w:rsidP="00D36EED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Dopuszczalne są zmiany harmonogramu w zakresie terminów (poza końcowym i częściowym jeżeli był zastrzeżony w SWZ do wykonania w określonym okresie) i zakresu rzeczowego za zgod</w:t>
      </w:r>
      <w:r w:rsidR="00B14CE6">
        <w:rPr>
          <w:rFonts w:ascii="Cambria" w:hAnsi="Cambria" w:cs="Calibri"/>
        </w:rPr>
        <w:t>ą</w:t>
      </w:r>
      <w:r>
        <w:rPr>
          <w:rFonts w:ascii="Cambria" w:hAnsi="Cambria" w:cs="Calibri"/>
        </w:rPr>
        <w:t xml:space="preserve"> Zamawiającego. W przypadku zmiany harmonogramu nie jest wymagane aneksowanie umowy. Zaakceptowany harmonogram po zmianie staje się obowiązującym a dotychczasowy jest archiwizowany;</w:t>
      </w:r>
    </w:p>
    <w:p w14:paraId="1B4AC7ED" w14:textId="6E6684E3" w:rsidR="00BC53A4" w:rsidRDefault="00BC53A4" w:rsidP="00D36EED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Do zmiany harmonogramu zapisy pkt 2) stosuje się odpowiednio;</w:t>
      </w:r>
    </w:p>
    <w:p w14:paraId="6E04F2F8" w14:textId="072F5575" w:rsidR="00BC53A4" w:rsidRPr="0002681F" w:rsidRDefault="00BC53A4" w:rsidP="00D36EED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Zaakceptowany przez Zamawiającego </w:t>
      </w:r>
      <w:r w:rsidR="00A9419A">
        <w:rPr>
          <w:rFonts w:ascii="Cambria" w:hAnsi="Cambria" w:cs="Calibri"/>
        </w:rPr>
        <w:t>harmonogram</w:t>
      </w:r>
      <w:r>
        <w:rPr>
          <w:rFonts w:ascii="Cambria" w:hAnsi="Cambria" w:cs="Calibri"/>
        </w:rPr>
        <w:t xml:space="preserve"> stanowić będzie załącznik do umowy.</w:t>
      </w:r>
    </w:p>
    <w:p w14:paraId="0CEE4DA3" w14:textId="77777777" w:rsidR="0067418D" w:rsidRDefault="0067418D" w:rsidP="00D36EED">
      <w:pPr>
        <w:numPr>
          <w:ilvl w:val="0"/>
          <w:numId w:val="36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D2520E3" w14:textId="34F07EFE" w:rsidR="0067418D" w:rsidRDefault="0067418D" w:rsidP="00D36EED">
      <w:pPr>
        <w:numPr>
          <w:ilvl w:val="0"/>
          <w:numId w:val="36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</w:t>
      </w:r>
    </w:p>
    <w:p w14:paraId="697A1785" w14:textId="7983958C" w:rsidR="0067418D" w:rsidRDefault="0067418D" w:rsidP="00D36EED">
      <w:pPr>
        <w:numPr>
          <w:ilvl w:val="0"/>
          <w:numId w:val="36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Każda zmiana harmonogramu wymaga formy pisemnej</w:t>
      </w:r>
      <w:r w:rsidR="00A9419A">
        <w:rPr>
          <w:rFonts w:ascii="Cambria" w:hAnsi="Cambria" w:cs="Calibri"/>
          <w:sz w:val="20"/>
          <w:szCs w:val="20"/>
        </w:rPr>
        <w:t xml:space="preserve"> pod rygorem nieważności.</w:t>
      </w:r>
    </w:p>
    <w:p w14:paraId="1BF7EE94" w14:textId="77777777" w:rsidR="009A5C6C" w:rsidRPr="009A5C6C" w:rsidRDefault="009A5C6C" w:rsidP="009A5C6C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</w:p>
    <w:p w14:paraId="482A780A" w14:textId="77777777" w:rsidR="009A5C6C" w:rsidRPr="009A5C6C" w:rsidRDefault="009A5C6C" w:rsidP="009A5C6C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9A5C6C">
        <w:rPr>
          <w:rFonts w:ascii="Cambria" w:hAnsi="Cambria" w:cs="Arial"/>
          <w:b/>
          <w:bCs/>
          <w:sz w:val="20"/>
          <w:szCs w:val="20"/>
        </w:rPr>
        <w:t>§ 2</w:t>
      </w:r>
    </w:p>
    <w:p w14:paraId="204BE08A" w14:textId="4D2CF0EC" w:rsidR="009A5C6C" w:rsidRPr="00C851A5" w:rsidRDefault="009A5C6C" w:rsidP="009A5C6C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9A5C6C">
        <w:rPr>
          <w:rFonts w:ascii="Cambria" w:hAnsi="Cambria" w:cs="Arial"/>
          <w:sz w:val="20"/>
          <w:szCs w:val="20"/>
        </w:rPr>
        <w:t xml:space="preserve">Strony ustalają </w:t>
      </w:r>
      <w:r w:rsidRPr="00C851A5">
        <w:rPr>
          <w:rFonts w:ascii="Cambria" w:hAnsi="Cambria" w:cs="Arial"/>
          <w:sz w:val="20"/>
          <w:szCs w:val="20"/>
        </w:rPr>
        <w:t>następujące terminy realizacji:</w:t>
      </w:r>
      <w:r w:rsidR="00ED1D7F">
        <w:rPr>
          <w:rFonts w:ascii="Cambria" w:hAnsi="Cambria" w:cs="Arial"/>
          <w:sz w:val="20"/>
          <w:szCs w:val="20"/>
        </w:rPr>
        <w:t xml:space="preserve"> </w:t>
      </w:r>
    </w:p>
    <w:p w14:paraId="19F1DDDC" w14:textId="4D54F56E" w:rsidR="009A5C6C" w:rsidRPr="00C851A5" w:rsidRDefault="009A5C6C" w:rsidP="00D36EED">
      <w:pPr>
        <w:numPr>
          <w:ilvl w:val="0"/>
          <w:numId w:val="3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851A5">
        <w:rPr>
          <w:rFonts w:ascii="Cambria" w:hAnsi="Cambria" w:cs="Arial"/>
          <w:sz w:val="20"/>
          <w:szCs w:val="20"/>
        </w:rPr>
        <w:t xml:space="preserve">Protokolarne przekazanie placu budowy nastąpi w terminie </w:t>
      </w:r>
      <w:r w:rsidR="00813B5B" w:rsidRPr="00C851A5">
        <w:rPr>
          <w:rFonts w:ascii="Cambria" w:hAnsi="Cambria" w:cs="Arial"/>
          <w:sz w:val="20"/>
          <w:szCs w:val="20"/>
        </w:rPr>
        <w:t>7</w:t>
      </w:r>
      <w:r w:rsidR="00C851A5" w:rsidRPr="00C851A5">
        <w:rPr>
          <w:rFonts w:ascii="Cambria" w:hAnsi="Cambria" w:cs="Arial"/>
          <w:sz w:val="20"/>
          <w:szCs w:val="20"/>
        </w:rPr>
        <w:t xml:space="preserve"> dni od</w:t>
      </w:r>
      <w:r w:rsidR="00813B5B" w:rsidRPr="00C851A5">
        <w:rPr>
          <w:rFonts w:ascii="Cambria" w:hAnsi="Cambria" w:cs="Arial"/>
          <w:sz w:val="20"/>
          <w:szCs w:val="20"/>
        </w:rPr>
        <w:t xml:space="preserve"> </w:t>
      </w:r>
      <w:r w:rsidR="00A9419A">
        <w:rPr>
          <w:rFonts w:ascii="Cambria" w:hAnsi="Cambria" w:cs="Arial"/>
          <w:sz w:val="20"/>
          <w:szCs w:val="20"/>
        </w:rPr>
        <w:t>daty podpisania umowy</w:t>
      </w:r>
      <w:r w:rsidR="000E259A" w:rsidRPr="00C851A5">
        <w:rPr>
          <w:rFonts w:ascii="Cambria" w:hAnsi="Cambria" w:cs="Arial"/>
          <w:sz w:val="20"/>
          <w:szCs w:val="20"/>
        </w:rPr>
        <w:t>.</w:t>
      </w:r>
    </w:p>
    <w:p w14:paraId="545DEA67" w14:textId="34260988" w:rsidR="00DA1F4C" w:rsidRPr="00ED1D7F" w:rsidRDefault="009A5C6C" w:rsidP="00D36EED">
      <w:pPr>
        <w:numPr>
          <w:ilvl w:val="0"/>
          <w:numId w:val="3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C851A5">
        <w:rPr>
          <w:rFonts w:ascii="Cambria" w:hAnsi="Cambria" w:cs="Arial"/>
          <w:sz w:val="20"/>
          <w:szCs w:val="20"/>
        </w:rPr>
        <w:t>Zakończenie całości robót budowlanych stanowiących przedmiot umowy nastąpi w terminie</w:t>
      </w:r>
      <w:r w:rsidR="00ED1D7F">
        <w:rPr>
          <w:rFonts w:ascii="Cambria" w:hAnsi="Cambria" w:cs="Arial"/>
          <w:bCs/>
          <w:color w:val="000000" w:themeColor="text1"/>
          <w:sz w:val="20"/>
          <w:szCs w:val="20"/>
        </w:rPr>
        <w:t xml:space="preserve"> </w:t>
      </w:r>
      <w:r w:rsidR="00DA1F4C" w:rsidRPr="00ED1D7F">
        <w:rPr>
          <w:rFonts w:ascii="Cambria" w:hAnsi="Cambria" w:cs="Arial"/>
          <w:bCs/>
          <w:color w:val="000000" w:themeColor="text1"/>
          <w:sz w:val="20"/>
          <w:szCs w:val="20"/>
        </w:rPr>
        <w:t>do</w:t>
      </w:r>
      <w:r w:rsidR="00ED1D7F">
        <w:rPr>
          <w:rFonts w:ascii="Cambria" w:hAnsi="Cambria" w:cs="Arial"/>
          <w:bCs/>
          <w:color w:val="000000" w:themeColor="text1"/>
          <w:sz w:val="20"/>
          <w:szCs w:val="20"/>
        </w:rPr>
        <w:t>:</w:t>
      </w:r>
      <w:r w:rsidR="00DA1F4C" w:rsidRPr="00ED1D7F">
        <w:rPr>
          <w:rFonts w:ascii="Cambria" w:hAnsi="Cambria" w:cs="Arial"/>
          <w:b/>
          <w:color w:val="000000" w:themeColor="text1"/>
          <w:sz w:val="20"/>
          <w:szCs w:val="20"/>
        </w:rPr>
        <w:t xml:space="preserve"> </w:t>
      </w:r>
      <w:r w:rsidR="00ED1D7F" w:rsidRPr="00ED1D7F">
        <w:rPr>
          <w:rFonts w:ascii="Cambria" w:hAnsi="Cambria" w:cs="Arial"/>
          <w:b/>
          <w:color w:val="000000" w:themeColor="text1"/>
          <w:sz w:val="20"/>
          <w:szCs w:val="20"/>
        </w:rPr>
        <w:t>11 miesięcy od dnia podpisania umowy.</w:t>
      </w:r>
    </w:p>
    <w:p w14:paraId="0CBD3266" w14:textId="77777777" w:rsidR="009A5C6C" w:rsidRPr="009A5C6C" w:rsidRDefault="009A5C6C" w:rsidP="00D36EED">
      <w:pPr>
        <w:numPr>
          <w:ilvl w:val="0"/>
          <w:numId w:val="3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A5C6C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9A5C6C">
        <w:rPr>
          <w:rFonts w:ascii="Cambria" w:hAnsi="Cambria" w:cs="Arial"/>
          <w:bCs/>
          <w:sz w:val="20"/>
          <w:szCs w:val="20"/>
        </w:rPr>
        <w:t>§ 15 ust. 2 umowy.</w:t>
      </w:r>
    </w:p>
    <w:p w14:paraId="5D820413" w14:textId="77777777" w:rsidR="001D6D77" w:rsidRDefault="001D6D77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7429F9F" w14:textId="7AE926CA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01F28FB4" w14:textId="77777777" w:rsidR="009119D0" w:rsidRPr="00D271A8" w:rsidRDefault="009119D0" w:rsidP="00D36EED">
      <w:pPr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17F96F3" w14:textId="1DCA46F3" w:rsidR="009119D0" w:rsidRPr="00D271A8" w:rsidRDefault="009119D0" w:rsidP="00D36EED">
      <w:pPr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</w:t>
      </w:r>
      <w:r w:rsidRPr="00C37AE0">
        <w:rPr>
          <w:rFonts w:ascii="Cambria" w:hAnsi="Cambria" w:cs="Arial"/>
          <w:sz w:val="20"/>
          <w:szCs w:val="20"/>
        </w:rPr>
        <w:t>oraz dostarczeniem informacji pisemnej do siedziby Zamawiającego</w:t>
      </w:r>
      <w:r w:rsidRPr="003001E9">
        <w:rPr>
          <w:rFonts w:ascii="Cambria" w:hAnsi="Cambria" w:cs="Arial"/>
          <w:sz w:val="20"/>
          <w:szCs w:val="20"/>
        </w:rPr>
        <w:t xml:space="preserve"> o wykonaniu robót zanikających i ulegających zakryciu </w:t>
      </w:r>
      <w:r w:rsidR="00E77877">
        <w:rPr>
          <w:rFonts w:ascii="Cambria" w:hAnsi="Cambria" w:cs="Arial"/>
          <w:sz w:val="20"/>
          <w:szCs w:val="20"/>
        </w:rPr>
        <w:br/>
      </w:r>
      <w:r w:rsidR="008A7CDF">
        <w:rPr>
          <w:rFonts w:ascii="Cambria" w:hAnsi="Cambria" w:cs="Arial"/>
          <w:sz w:val="20"/>
          <w:szCs w:val="20"/>
        </w:rPr>
        <w:t>z 4-</w:t>
      </w:r>
      <w:r w:rsidRPr="003001E9">
        <w:rPr>
          <w:rFonts w:ascii="Cambria" w:hAnsi="Cambria" w:cs="Arial"/>
          <w:sz w:val="20"/>
          <w:szCs w:val="20"/>
        </w:rPr>
        <w:t xml:space="preserve">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26CEC8B7" w14:textId="77777777" w:rsidR="009119D0" w:rsidRPr="00D271A8" w:rsidRDefault="009119D0" w:rsidP="00D36EED">
      <w:pPr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65F6D631" w14:textId="77777777" w:rsidR="009119D0" w:rsidRPr="00D271A8" w:rsidRDefault="009119D0" w:rsidP="00D36EED">
      <w:pPr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4983FB1B" w14:textId="77777777" w:rsidR="009119D0" w:rsidRPr="00D271A8" w:rsidRDefault="009119D0" w:rsidP="00D36EED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67450476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5DC911E9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05C0F8D5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</w:t>
      </w:r>
      <w:r w:rsidRPr="00ED1D7F">
        <w:rPr>
          <w:rFonts w:ascii="Cambria" w:hAnsi="Cambria" w:cs="Arial"/>
          <w:color w:val="000000" w:themeColor="text1"/>
          <w:sz w:val="20"/>
          <w:szCs w:val="20"/>
        </w:rPr>
        <w:t xml:space="preserve">30 dni </w:t>
      </w:r>
      <w:r w:rsidRPr="00D271A8">
        <w:rPr>
          <w:rFonts w:ascii="Cambria" w:hAnsi="Cambria" w:cs="Arial"/>
          <w:sz w:val="20"/>
          <w:szCs w:val="20"/>
        </w:rPr>
        <w:t xml:space="preserve">od dnia doręczenia faktury, </w:t>
      </w:r>
    </w:p>
    <w:p w14:paraId="5716A70B" w14:textId="14BF990A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umowie zakres i wielkość kar umownych nie może być bardziej rygorystyczna niż te określone </w:t>
      </w:r>
      <w:r w:rsidR="0067418D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umowie podstawowej pomiędzy Zamawiającym i Wykonawcą</w:t>
      </w:r>
      <w:r w:rsidR="00E77877">
        <w:rPr>
          <w:rFonts w:ascii="Cambria" w:hAnsi="Cambria" w:cs="Arial"/>
          <w:sz w:val="20"/>
          <w:szCs w:val="20"/>
        </w:rPr>
        <w:t>,</w:t>
      </w:r>
      <w:r w:rsidRPr="00D271A8">
        <w:rPr>
          <w:rFonts w:ascii="Cambria" w:hAnsi="Cambria" w:cs="Arial"/>
          <w:sz w:val="20"/>
          <w:szCs w:val="20"/>
        </w:rPr>
        <w:t xml:space="preserve"> </w:t>
      </w:r>
    </w:p>
    <w:p w14:paraId="1B133C85" w14:textId="212033F4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umowie wysokość i warunki zabezpieczeni</w:t>
      </w:r>
      <w:r w:rsidR="00E77877">
        <w:rPr>
          <w:rFonts w:ascii="Cambria" w:hAnsi="Cambria" w:cs="Arial"/>
          <w:sz w:val="20"/>
          <w:szCs w:val="20"/>
        </w:rPr>
        <w:t>a</w:t>
      </w:r>
      <w:r w:rsidRPr="00D271A8">
        <w:rPr>
          <w:rFonts w:ascii="Cambria" w:hAnsi="Cambria" w:cs="Arial"/>
          <w:sz w:val="20"/>
          <w:szCs w:val="20"/>
        </w:rPr>
        <w:t xml:space="preserve"> należytego wykonania umowy nie mogą być bardziej rygorystyczne niż te określone w umowie podstawowej pomiędzy Zamawiającym i Wykonawcą</w:t>
      </w:r>
      <w:r w:rsidR="00E77877">
        <w:rPr>
          <w:rFonts w:ascii="Cambria" w:hAnsi="Cambria" w:cs="Arial"/>
          <w:sz w:val="20"/>
          <w:szCs w:val="20"/>
        </w:rPr>
        <w:t>,</w:t>
      </w:r>
      <w:r w:rsidRPr="00D271A8">
        <w:rPr>
          <w:rFonts w:ascii="Cambria" w:hAnsi="Cambria" w:cs="Arial"/>
          <w:sz w:val="20"/>
          <w:szCs w:val="20"/>
        </w:rPr>
        <w:t xml:space="preserve"> </w:t>
      </w:r>
    </w:p>
    <w:p w14:paraId="4C0586E5" w14:textId="4974129B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 xml:space="preserve">odny </w:t>
      </w:r>
      <w:r w:rsidR="0067418D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B14CB19" w14:textId="1158E9BB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A363A3">
        <w:rPr>
          <w:rFonts w:ascii="Cambria" w:hAnsi="Cambria" w:cs="Arial"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37C031A2" w14:textId="0B509295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633CEC7D" w14:textId="0CE6BF96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budowlane, dostawy i usługi w terminie 7 dni od dnia ich zawarcia. Powyższy obowiązek   nie dotyczy umów na dostawy i usługi</w:t>
      </w:r>
      <w:r w:rsidR="00E77877">
        <w:rPr>
          <w:rFonts w:ascii="Cambria" w:hAnsi="Cambria" w:cs="Arial"/>
          <w:b w:val="0"/>
          <w:sz w:val="20"/>
        </w:rPr>
        <w:t>,</w:t>
      </w:r>
      <w:r w:rsidRPr="006D028B">
        <w:rPr>
          <w:rFonts w:ascii="Cambria" w:hAnsi="Cambria" w:cs="Arial"/>
          <w:b w:val="0"/>
          <w:sz w:val="20"/>
        </w:rPr>
        <w:t xml:space="preserve"> o których mowa niniejszym punkcie jeżeli: ich wartość nie przekracza 0,5% wartości inwestycji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14:paraId="3349730B" w14:textId="77777777"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23CF3B99" w14:textId="1B0B6335"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Pzp w celu wykazania spełniania warunków udziału </w:t>
      </w:r>
      <w:r w:rsidR="00A363A3">
        <w:rPr>
          <w:rFonts w:ascii="Cambria" w:hAnsi="Cambria" w:cs="Arial"/>
          <w:b w:val="0"/>
          <w:sz w:val="20"/>
        </w:rPr>
        <w:br/>
      </w:r>
      <w:r w:rsidR="009119D0" w:rsidRPr="004D3F6E">
        <w:rPr>
          <w:rFonts w:ascii="Cambria" w:hAnsi="Cambria" w:cs="Arial"/>
          <w:b w:val="0"/>
          <w:sz w:val="20"/>
        </w:rPr>
        <w:t>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="009119D0" w:rsidRPr="00D271A8">
        <w:rPr>
          <w:rFonts w:ascii="Cambria" w:hAnsi="Cambria" w:cs="Arial"/>
          <w:b w:val="0"/>
          <w:sz w:val="20"/>
        </w:rPr>
        <w:t>.</w:t>
      </w:r>
    </w:p>
    <w:p w14:paraId="743BCF5D" w14:textId="09A41FF2" w:rsidR="009119D0" w:rsidRPr="003E3B8B" w:rsidRDefault="009119D0" w:rsidP="00D36EED">
      <w:pPr>
        <w:pStyle w:val="Tytu"/>
        <w:numPr>
          <w:ilvl w:val="0"/>
          <w:numId w:val="33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358F0C0F" w14:textId="77777777" w:rsidR="009119D0" w:rsidRPr="00F778A3" w:rsidRDefault="009119D0" w:rsidP="00D36EED">
      <w:pPr>
        <w:numPr>
          <w:ilvl w:val="0"/>
          <w:numId w:val="33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4BCE7D3B" w14:textId="77777777" w:rsidR="009119D0" w:rsidRPr="00F778A3" w:rsidRDefault="009119D0" w:rsidP="00D36EED">
      <w:pPr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4BA71BD9" w14:textId="6B5C489D" w:rsidR="009119D0" w:rsidRPr="00F778A3" w:rsidRDefault="009119D0" w:rsidP="005B3A24">
      <w:pPr>
        <w:pStyle w:val="Akapitzlist"/>
        <w:numPr>
          <w:ilvl w:val="0"/>
          <w:numId w:val="2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</w:t>
      </w:r>
      <w:r w:rsidR="000722B1"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 xml:space="preserve">z prawdą (Zamawiający nie będzie kopiował, gromadził ani przetwarzał danych osobowych zawartych </w:t>
      </w:r>
      <w:r w:rsidR="000722B1"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 xml:space="preserve">w okazanych umowach o </w:t>
      </w:r>
      <w:r>
        <w:rPr>
          <w:rFonts w:ascii="Cambria" w:hAnsi="Cambria" w:cs="Calibri"/>
        </w:rPr>
        <w:t>pracę.)  Nieprzedłożenie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14:paraId="64E41E62" w14:textId="770F5C3D" w:rsidR="009119D0" w:rsidRPr="00866BBA" w:rsidRDefault="009119D0" w:rsidP="005B3A24">
      <w:pPr>
        <w:pStyle w:val="Akapitzlist"/>
        <w:numPr>
          <w:ilvl w:val="0"/>
          <w:numId w:val="2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 w:rsidR="0082707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14:paraId="1E6E8B8B" w14:textId="16905906" w:rsidR="009119D0" w:rsidRPr="00F778A3" w:rsidRDefault="009119D0" w:rsidP="005B3A24">
      <w:pPr>
        <w:pStyle w:val="Akapitzlist"/>
        <w:numPr>
          <w:ilvl w:val="0"/>
          <w:numId w:val="2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14:paraId="11EC033B" w14:textId="77777777" w:rsidR="009119D0" w:rsidRPr="00D271A8" w:rsidRDefault="009119D0" w:rsidP="005B3A24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26449699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256945BD" w14:textId="77777777" w:rsidR="00BD740E" w:rsidRDefault="00BD740E" w:rsidP="00D36EED">
      <w:pPr>
        <w:numPr>
          <w:ilvl w:val="0"/>
          <w:numId w:val="42"/>
        </w:numPr>
        <w:suppressAutoHyphens/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BD740E"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52A52585" w14:textId="77777777" w:rsidR="00BD740E" w:rsidRDefault="00BD740E" w:rsidP="00BD740E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………………………………………………………………..</w:t>
      </w:r>
    </w:p>
    <w:p w14:paraId="249D528F" w14:textId="1B2B0FBF" w:rsidR="00BD740E" w:rsidRDefault="00BD740E" w:rsidP="00BD740E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>
        <w:rPr>
          <w:rFonts w:ascii="Cambria" w:hAnsi="Cambria" w:cs="Arial"/>
          <w:bCs/>
          <w:sz w:val="20"/>
          <w:szCs w:val="20"/>
          <w:lang w:eastAsia="pl-PL"/>
        </w:rPr>
        <w:t>Dz. U. z 2021 r. poz. 2351</w:t>
      </w:r>
      <w:r>
        <w:rPr>
          <w:rFonts w:ascii="Cambria" w:hAnsi="Cambria" w:cs="Arial"/>
          <w:sz w:val="20"/>
          <w:szCs w:val="20"/>
        </w:rPr>
        <w:t>).</w:t>
      </w:r>
      <w:r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4274F95D" w14:textId="77777777" w:rsidR="00BD740E" w:rsidRDefault="00BD740E" w:rsidP="00BD740E">
      <w:pPr>
        <w:pStyle w:val="Nagwek1"/>
        <w:spacing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     Ustanowionym przez Wykonawcę </w:t>
      </w:r>
      <w:r>
        <w:rPr>
          <w:rFonts w:cs="Arial"/>
          <w:b w:val="0"/>
          <w:sz w:val="20"/>
          <w:szCs w:val="20"/>
        </w:rPr>
        <w:t>Kierownikiem budowy jest</w:t>
      </w:r>
      <w:r>
        <w:rPr>
          <w:rFonts w:cs="Arial"/>
          <w:sz w:val="20"/>
          <w:szCs w:val="20"/>
        </w:rPr>
        <w:t>:</w:t>
      </w:r>
    </w:p>
    <w:p w14:paraId="1C8F2E38" w14:textId="77777777" w:rsidR="00BD740E" w:rsidRDefault="00BD740E" w:rsidP="00BD740E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210A1E89" w14:textId="76A86F53" w:rsidR="009119D0" w:rsidRPr="00A363A3" w:rsidRDefault="009119D0" w:rsidP="00BD740E">
      <w:pPr>
        <w:pStyle w:val="Standard"/>
        <w:spacing w:after="120"/>
        <w:ind w:left="360"/>
        <w:jc w:val="both"/>
        <w:rPr>
          <w:rFonts w:ascii="Cambria" w:hAnsi="Cambria" w:cs="Calibri"/>
          <w:bCs/>
          <w:sz w:val="20"/>
          <w:szCs w:val="20"/>
        </w:rPr>
      </w:pPr>
      <w:r w:rsidRPr="00A363A3">
        <w:rPr>
          <w:rFonts w:ascii="Cambria" w:hAnsi="Cambria" w:cs="Calibri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A363A3">
        <w:rPr>
          <w:rFonts w:ascii="Cambria" w:hAnsi="Cambria" w:cs="Calibri"/>
          <w:sz w:val="20"/>
          <w:szCs w:val="20"/>
        </w:rPr>
        <w:t>(tekst jednolity Dz. U. z 202</w:t>
      </w:r>
      <w:r w:rsidR="00A84057">
        <w:rPr>
          <w:rFonts w:ascii="Cambria" w:hAnsi="Cambria" w:cs="Calibri"/>
          <w:sz w:val="20"/>
          <w:szCs w:val="20"/>
        </w:rPr>
        <w:t>1</w:t>
      </w:r>
      <w:r w:rsidRPr="00A363A3">
        <w:rPr>
          <w:rFonts w:ascii="Cambria" w:hAnsi="Cambria" w:cs="Calibri"/>
          <w:sz w:val="20"/>
          <w:szCs w:val="20"/>
        </w:rPr>
        <w:t xml:space="preserve"> r. poz. </w:t>
      </w:r>
      <w:r w:rsidR="00A84057">
        <w:rPr>
          <w:rFonts w:ascii="Cambria" w:hAnsi="Cambria" w:cs="Calibri"/>
          <w:sz w:val="20"/>
          <w:szCs w:val="20"/>
        </w:rPr>
        <w:t>2351</w:t>
      </w:r>
      <w:r w:rsidRPr="00A363A3">
        <w:rPr>
          <w:rFonts w:ascii="Cambria" w:hAnsi="Cambria" w:cs="Calibri"/>
          <w:sz w:val="20"/>
          <w:szCs w:val="20"/>
        </w:rPr>
        <w:t xml:space="preserve"> z późn. zm</w:t>
      </w:r>
      <w:r w:rsidR="004C31A6">
        <w:rPr>
          <w:rFonts w:ascii="Cambria" w:hAnsi="Cambria" w:cs="Calibri"/>
          <w:sz w:val="20"/>
          <w:szCs w:val="20"/>
        </w:rPr>
        <w:t>.</w:t>
      </w:r>
      <w:r w:rsidRPr="00A363A3">
        <w:rPr>
          <w:rFonts w:ascii="Cambria" w:hAnsi="Cambria" w:cs="Calibri"/>
          <w:sz w:val="20"/>
          <w:szCs w:val="20"/>
        </w:rPr>
        <w:t>) – dalej  również ustawy PB</w:t>
      </w:r>
      <w:r w:rsidR="0067418D">
        <w:rPr>
          <w:rFonts w:ascii="Cambria" w:hAnsi="Cambria" w:cs="Calibri"/>
          <w:sz w:val="20"/>
          <w:szCs w:val="20"/>
        </w:rPr>
        <w:t>.</w:t>
      </w:r>
    </w:p>
    <w:p w14:paraId="1C423434" w14:textId="039C05D5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2D97ED7" w14:textId="17B41815" w:rsidR="009119D0" w:rsidRPr="00D271A8" w:rsidRDefault="009119D0" w:rsidP="005B3A24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 w:rsidR="00A363A3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5CE3D0AD" w14:textId="77777777"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2AC95D22" w14:textId="77777777" w:rsidR="009119D0" w:rsidRPr="00D271A8" w:rsidRDefault="009119D0" w:rsidP="005B3A24">
      <w:pPr>
        <w:numPr>
          <w:ilvl w:val="0"/>
          <w:numId w:val="9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A06A47E" w14:textId="77777777" w:rsidR="009119D0" w:rsidRPr="00D271A8" w:rsidRDefault="009119D0" w:rsidP="005B3A24">
      <w:pPr>
        <w:numPr>
          <w:ilvl w:val="0"/>
          <w:numId w:val="9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BE11FA9" w14:textId="77777777" w:rsidR="009119D0" w:rsidRPr="00D271A8" w:rsidRDefault="009119D0" w:rsidP="005B3A24">
      <w:pPr>
        <w:numPr>
          <w:ilvl w:val="0"/>
          <w:numId w:val="9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46885E7A" w14:textId="77777777" w:rsidR="009119D0" w:rsidRPr="00D271A8" w:rsidRDefault="009119D0" w:rsidP="005B3A24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789D3E1E" w14:textId="77777777" w:rsidR="009119D0" w:rsidRPr="00D271A8" w:rsidRDefault="009119D0" w:rsidP="005B3A24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364EFE5" w14:textId="77777777" w:rsidR="009119D0" w:rsidRPr="00D271A8" w:rsidRDefault="009119D0" w:rsidP="005B3A24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12540CB8" w14:textId="77777777" w:rsidR="009119D0" w:rsidRDefault="009119D0" w:rsidP="005B3A24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D78B13B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F0CE9A1" w14:textId="77777777" w:rsidR="00A363A3" w:rsidRPr="00A363A3" w:rsidRDefault="009119D0" w:rsidP="005B3A24">
      <w:pPr>
        <w:numPr>
          <w:ilvl w:val="0"/>
          <w:numId w:val="10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5D6BA612" w14:textId="688EA7F3" w:rsidR="00A363A3" w:rsidRPr="00A363A3" w:rsidRDefault="00A363A3" w:rsidP="001D6D77">
      <w:pPr>
        <w:numPr>
          <w:ilvl w:val="0"/>
          <w:numId w:val="10"/>
        </w:numPr>
        <w:tabs>
          <w:tab w:val="clear" w:pos="1560"/>
          <w:tab w:val="num" w:pos="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363A3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wykonawczej, wykona kosztorys powykonawczy z wykonanych robót, inwentaryzację oraz zapewni sprawne przeprowadzenie odbioru </w:t>
      </w:r>
      <w:r w:rsidR="00703507" w:rsidRPr="001D6D77">
        <w:rPr>
          <w:rFonts w:ascii="Cambria" w:hAnsi="Cambria" w:cs="Arial"/>
          <w:sz w:val="20"/>
          <w:szCs w:val="20"/>
        </w:rPr>
        <w:t>końcowego</w:t>
      </w:r>
      <w:r w:rsidRPr="001D6D77">
        <w:rPr>
          <w:rFonts w:ascii="Cambria" w:hAnsi="Cambria" w:cs="Arial"/>
          <w:sz w:val="20"/>
          <w:szCs w:val="20"/>
        </w:rPr>
        <w:t xml:space="preserve">, który dokonuje </w:t>
      </w:r>
      <w:r w:rsidRPr="00A363A3">
        <w:rPr>
          <w:rFonts w:ascii="Cambria" w:hAnsi="Cambria" w:cs="Arial"/>
          <w:sz w:val="20"/>
          <w:szCs w:val="20"/>
        </w:rPr>
        <w:t xml:space="preserve">komisja składająca się z inspektora nadzoru i kierownika budowy oraz pracowników Zamawiającego. </w:t>
      </w:r>
    </w:p>
    <w:p w14:paraId="05CEDFA0" w14:textId="77777777" w:rsidR="00A363A3" w:rsidRPr="00A363A3" w:rsidRDefault="00A363A3" w:rsidP="005B3A24">
      <w:pPr>
        <w:numPr>
          <w:ilvl w:val="0"/>
          <w:numId w:val="10"/>
        </w:numPr>
        <w:tabs>
          <w:tab w:val="clear" w:pos="1560"/>
          <w:tab w:val="num" w:pos="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A363A3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6C65C3DB" w14:textId="4E5A990F" w:rsidR="00A363A3" w:rsidRPr="00A363A3" w:rsidRDefault="00A363A3" w:rsidP="001D6D77">
      <w:pPr>
        <w:numPr>
          <w:ilvl w:val="0"/>
          <w:numId w:val="10"/>
        </w:numPr>
        <w:tabs>
          <w:tab w:val="clear" w:pos="1560"/>
          <w:tab w:val="num" w:pos="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5103F">
        <w:rPr>
          <w:rFonts w:ascii="Cambria" w:hAnsi="Cambria" w:cs="Arial"/>
          <w:color w:val="000000" w:themeColor="text1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</w:t>
      </w:r>
      <w:r w:rsidRPr="00A363A3">
        <w:rPr>
          <w:rFonts w:ascii="Cambria" w:hAnsi="Cambria" w:cs="Arial"/>
          <w:sz w:val="20"/>
          <w:szCs w:val="20"/>
        </w:rPr>
        <w:t xml:space="preserve">Zamawiającemu w terminie ustalonym dla odbioru końcowego robót. W przypadku stwierdzenia obecności materiałów, które są klasyfikowane, jako odpad należy je zutylizować zgodnie </w:t>
      </w:r>
      <w:r w:rsidR="000722B1">
        <w:rPr>
          <w:rFonts w:ascii="Cambria" w:hAnsi="Cambria" w:cs="Arial"/>
          <w:sz w:val="20"/>
          <w:szCs w:val="20"/>
        </w:rPr>
        <w:br/>
      </w:r>
      <w:r w:rsidRPr="00A363A3">
        <w:rPr>
          <w:rFonts w:ascii="Cambria" w:hAnsi="Cambria" w:cs="Arial"/>
          <w:sz w:val="20"/>
          <w:szCs w:val="20"/>
        </w:rPr>
        <w:t xml:space="preserve">z ustawą o odpadach, dokumenty potwierdzające przeprowadzoną utylizację przekazać Zamawiającemu za pośrednictwem inspektora nadzoru. </w:t>
      </w:r>
    </w:p>
    <w:p w14:paraId="7EA435C2" w14:textId="77777777" w:rsidR="00A363A3" w:rsidRPr="00A363A3" w:rsidRDefault="00A363A3" w:rsidP="001D6D77">
      <w:pPr>
        <w:numPr>
          <w:ilvl w:val="0"/>
          <w:numId w:val="10"/>
        </w:numPr>
        <w:tabs>
          <w:tab w:val="clear" w:pos="1560"/>
          <w:tab w:val="num" w:pos="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363A3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7CAF6296" w14:textId="22F3EC69" w:rsidR="00A363A3" w:rsidRPr="00A363A3" w:rsidRDefault="00A363A3" w:rsidP="001D6D77">
      <w:pPr>
        <w:numPr>
          <w:ilvl w:val="0"/>
          <w:numId w:val="10"/>
        </w:numPr>
        <w:tabs>
          <w:tab w:val="clear" w:pos="1560"/>
          <w:tab w:val="num" w:pos="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363A3">
        <w:rPr>
          <w:rFonts w:ascii="Cambria" w:hAnsi="Cambria" w:cs="Arial"/>
          <w:sz w:val="20"/>
          <w:szCs w:val="20"/>
        </w:rPr>
        <w:lastRenderedPageBreak/>
        <w:t xml:space="preserve">Dokona zgłoszenia rozpoczęcia budowy do Powiatowego Nadzoru Budowlanego </w:t>
      </w:r>
      <w:r w:rsidR="00827072" w:rsidRPr="00B83417">
        <w:rPr>
          <w:rFonts w:ascii="Cambria" w:hAnsi="Cambria" w:cs="Arial"/>
          <w:color w:val="000000" w:themeColor="text1"/>
          <w:sz w:val="20"/>
          <w:szCs w:val="20"/>
        </w:rPr>
        <w:t xml:space="preserve">(jeśli dotyczy) </w:t>
      </w:r>
      <w:r w:rsidRPr="00A363A3">
        <w:rPr>
          <w:rFonts w:ascii="Cambria" w:hAnsi="Cambria" w:cs="Arial"/>
          <w:sz w:val="20"/>
          <w:szCs w:val="20"/>
        </w:rPr>
        <w:t>na podstawie dokumentów dostarczonych przez zamawiającego i przekaże potwierdzenie zamawiającemu.</w:t>
      </w:r>
    </w:p>
    <w:p w14:paraId="6F66124B" w14:textId="77777777" w:rsidR="00A363A3" w:rsidRPr="00A363A3" w:rsidRDefault="00A363A3" w:rsidP="001D6D77">
      <w:pPr>
        <w:numPr>
          <w:ilvl w:val="0"/>
          <w:numId w:val="10"/>
        </w:numPr>
        <w:tabs>
          <w:tab w:val="clear" w:pos="1560"/>
          <w:tab w:val="num" w:pos="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363A3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14:paraId="39D8C68D" w14:textId="77777777" w:rsidR="00A363A3" w:rsidRPr="00A363A3" w:rsidRDefault="00A363A3" w:rsidP="001D6D77">
      <w:pPr>
        <w:numPr>
          <w:ilvl w:val="0"/>
          <w:numId w:val="10"/>
        </w:numPr>
        <w:tabs>
          <w:tab w:val="clear" w:pos="1560"/>
          <w:tab w:val="num" w:pos="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363A3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14:paraId="4A787573" w14:textId="2805563C" w:rsidR="009119D0" w:rsidRPr="00D271A8" w:rsidRDefault="009119D0" w:rsidP="001D6D77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0A3EA0BC" w14:textId="77777777"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06456983" w14:textId="77777777" w:rsidR="00A363A3" w:rsidRPr="00A363A3" w:rsidRDefault="00A363A3" w:rsidP="00D36EED">
      <w:pPr>
        <w:numPr>
          <w:ilvl w:val="0"/>
          <w:numId w:val="35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363A3">
        <w:rPr>
          <w:rFonts w:ascii="Cambria" w:hAnsi="Cambria" w:cs="Arial"/>
          <w:sz w:val="20"/>
          <w:szCs w:val="20"/>
        </w:rPr>
        <w:t xml:space="preserve">Przygotuje zaplecze budowy tj. odpowiednie pomieszczenia magazynowe na składowanie materiałów </w:t>
      </w:r>
      <w:r w:rsidRPr="00A363A3">
        <w:rPr>
          <w:rFonts w:ascii="Cambria" w:hAnsi="Cambria" w:cs="Arial"/>
          <w:sz w:val="20"/>
          <w:szCs w:val="20"/>
        </w:rPr>
        <w:br/>
        <w:t>i narzędzi, pomieszczenia socjalne dla swoich pracowników, wraz z ich oznakowaniem (tablica informacyjna).</w:t>
      </w:r>
    </w:p>
    <w:p w14:paraId="2FED6C48" w14:textId="77777777" w:rsidR="00A363A3" w:rsidRPr="00A363A3" w:rsidRDefault="00A363A3" w:rsidP="00D36EED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363A3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14:paraId="1ACE60D2" w14:textId="77777777" w:rsidR="00A363A3" w:rsidRDefault="00A363A3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3D17AFD" w14:textId="0DAF57F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0667FC81" w14:textId="77777777" w:rsidR="009119D0" w:rsidRPr="00D271A8" w:rsidRDefault="009119D0" w:rsidP="005B3A24">
      <w:pPr>
        <w:numPr>
          <w:ilvl w:val="0"/>
          <w:numId w:val="12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5E4E8401" w14:textId="68262DFD" w:rsidR="009119D0" w:rsidRDefault="009119D0" w:rsidP="005B3A24">
      <w:pPr>
        <w:numPr>
          <w:ilvl w:val="0"/>
          <w:numId w:val="12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</w:t>
      </w:r>
      <w:r>
        <w:rPr>
          <w:rFonts w:ascii="Cambria" w:hAnsi="Cambria" w:cs="Arial"/>
          <w:sz w:val="20"/>
          <w:szCs w:val="20"/>
        </w:rPr>
        <w:t>z 202</w:t>
      </w:r>
      <w:r w:rsidR="00A84057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r.</w:t>
      </w:r>
      <w:r w:rsidRPr="00D271A8">
        <w:rPr>
          <w:rFonts w:ascii="Cambria" w:hAnsi="Cambria" w:cs="Arial"/>
          <w:sz w:val="20"/>
          <w:szCs w:val="20"/>
        </w:rPr>
        <w:t xml:space="preserve">, poz. </w:t>
      </w:r>
      <w:r w:rsidR="00A84057">
        <w:rPr>
          <w:rFonts w:ascii="Cambria" w:hAnsi="Cambria" w:cs="Arial"/>
          <w:sz w:val="20"/>
          <w:szCs w:val="20"/>
        </w:rPr>
        <w:t>1213</w:t>
      </w:r>
      <w:r w:rsidRPr="00D271A8">
        <w:rPr>
          <w:rFonts w:ascii="Cambria" w:hAnsi="Cambria" w:cs="Arial"/>
          <w:sz w:val="20"/>
          <w:szCs w:val="20"/>
        </w:rPr>
        <w:t xml:space="preserve"> z późn. zmianami) a zgodnie z art.10 ustawy </w:t>
      </w:r>
      <w:r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>oraz dokumentacji projektowej, specyfikacji technicznej wykonania i odbioru robót budowlanych.</w:t>
      </w:r>
    </w:p>
    <w:p w14:paraId="052AFB79" w14:textId="77777777" w:rsidR="009119D0" w:rsidRDefault="009119D0" w:rsidP="005B3A24">
      <w:pPr>
        <w:numPr>
          <w:ilvl w:val="0"/>
          <w:numId w:val="12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14:paraId="5CFE1404" w14:textId="79C78698" w:rsidR="009119D0" w:rsidRPr="006D028B" w:rsidRDefault="009119D0" w:rsidP="005B3A24">
      <w:pPr>
        <w:numPr>
          <w:ilvl w:val="0"/>
          <w:numId w:val="12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nie zatwierdzone wykonawca będzie zobowiązany do ich demontażu.</w:t>
      </w:r>
    </w:p>
    <w:p w14:paraId="1A52CD19" w14:textId="77777777" w:rsidR="009119D0" w:rsidRPr="00D271A8" w:rsidRDefault="009119D0" w:rsidP="005B3A24">
      <w:pPr>
        <w:numPr>
          <w:ilvl w:val="0"/>
          <w:numId w:val="12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75930448" w14:textId="77777777" w:rsidR="009119D0" w:rsidRPr="00D271A8" w:rsidRDefault="009119D0" w:rsidP="005B3A24">
      <w:pPr>
        <w:numPr>
          <w:ilvl w:val="0"/>
          <w:numId w:val="12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241833F2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4F8D9312" w14:textId="45D0E2A8"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</w:t>
      </w:r>
      <w:r w:rsidR="00566AB2">
        <w:rPr>
          <w:rFonts w:ascii="Cambria" w:hAnsi="Cambria" w:cs="Arial"/>
          <w:bCs/>
          <w:color w:val="000000"/>
          <w:sz w:val="20"/>
          <w:szCs w:val="20"/>
          <w:lang w:eastAsia="ar-SA"/>
        </w:rPr>
        <w:t>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budowlan</w:t>
      </w:r>
      <w:r w:rsidR="00566AB2">
        <w:rPr>
          <w:rFonts w:ascii="Cambria" w:hAnsi="Cambria" w:cs="Arial"/>
          <w:bCs/>
          <w:color w:val="000000"/>
          <w:sz w:val="20"/>
          <w:szCs w:val="20"/>
          <w:lang w:eastAsia="ar-SA"/>
        </w:rPr>
        <w:t>ego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054FF04F" w14:textId="77777777"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66C2C736" w14:textId="77777777" w:rsidR="009119D0" w:rsidRDefault="009119D0" w:rsidP="005B3A24">
      <w:pPr>
        <w:numPr>
          <w:ilvl w:val="0"/>
          <w:numId w:val="26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34F5289" w14:textId="3AC4AC62" w:rsidR="00A84057" w:rsidRPr="00333211" w:rsidRDefault="00D84AA0" w:rsidP="00A84057">
      <w:pPr>
        <w:tabs>
          <w:tab w:val="left" w:pos="709"/>
        </w:tabs>
        <w:suppressAutoHyphens/>
        <w:spacing w:line="276" w:lineRule="auto"/>
        <w:ind w:left="70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14:paraId="33C57F6B" w14:textId="1BBF29F0" w:rsidR="00450D7E" w:rsidRPr="00EE78C5" w:rsidRDefault="00450D7E" w:rsidP="00450D7E">
      <w:pPr>
        <w:tabs>
          <w:tab w:val="left" w:pos="709"/>
        </w:tabs>
        <w:suppressAutoHyphens/>
        <w:spacing w:line="276" w:lineRule="auto"/>
        <w:ind w:left="708"/>
        <w:jc w:val="both"/>
        <w:rPr>
          <w:rFonts w:ascii="Cambria" w:hAnsi="Cambria" w:cs="Arial"/>
          <w:sz w:val="20"/>
          <w:szCs w:val="20"/>
        </w:rPr>
      </w:pPr>
      <w:r w:rsidRPr="00333211">
        <w:rPr>
          <w:rFonts w:ascii="Cambria" w:hAnsi="Cambria" w:cs="Arial"/>
          <w:b/>
          <w:sz w:val="20"/>
          <w:szCs w:val="20"/>
        </w:rPr>
        <w:t>brutto</w:t>
      </w:r>
      <w:r w:rsidRPr="004F15DA">
        <w:rPr>
          <w:rFonts w:ascii="Cambria" w:hAnsi="Cambria" w:cs="Arial"/>
          <w:sz w:val="20"/>
          <w:szCs w:val="20"/>
        </w:rPr>
        <w:t xml:space="preserve"> </w:t>
      </w:r>
      <w:r w:rsidRPr="004F15DA">
        <w:rPr>
          <w:rFonts w:ascii="Cambria" w:hAnsi="Cambria" w:cs="Arial"/>
          <w:b/>
          <w:sz w:val="20"/>
          <w:szCs w:val="20"/>
        </w:rPr>
        <w:t>…….. zł</w:t>
      </w:r>
      <w:r w:rsidRPr="004F15DA">
        <w:rPr>
          <w:rFonts w:ascii="Cambria" w:hAnsi="Cambria" w:cs="Arial"/>
          <w:sz w:val="20"/>
          <w:szCs w:val="20"/>
        </w:rPr>
        <w:t xml:space="preserve"> (słownie złotych: …………………….. złotych ……../100) w tym obowiązujący podatek VAT:*</w:t>
      </w:r>
    </w:p>
    <w:p w14:paraId="049AEC2F" w14:textId="79475BC7" w:rsidR="009119D0" w:rsidRPr="00D271A8" w:rsidRDefault="009119D0" w:rsidP="005B3A24">
      <w:pPr>
        <w:numPr>
          <w:ilvl w:val="0"/>
          <w:numId w:val="26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</w:t>
      </w:r>
      <w:r w:rsidR="00EE78C5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z dokumentacją, </w:t>
      </w:r>
      <w:r w:rsidRPr="00D67438">
        <w:rPr>
          <w:rFonts w:ascii="Cambria" w:hAnsi="Cambria" w:cs="Cambria"/>
          <w:sz w:val="20"/>
          <w:szCs w:val="20"/>
        </w:rPr>
        <w:t>przedmiarem robót</w:t>
      </w:r>
      <w:r w:rsidR="00E5103F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 w:cs="Cambria"/>
          <w:sz w:val="20"/>
          <w:szCs w:val="20"/>
        </w:rPr>
        <w:t>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7BFF57B1" w14:textId="77777777" w:rsidR="00E5103F" w:rsidRPr="00E5103F" w:rsidRDefault="00E5103F" w:rsidP="00E5103F">
      <w:pPr>
        <w:pStyle w:val="Standard"/>
        <w:numPr>
          <w:ilvl w:val="0"/>
          <w:numId w:val="26"/>
        </w:numPr>
        <w:tabs>
          <w:tab w:val="clear" w:pos="1080"/>
        </w:tabs>
        <w:suppressAutoHyphens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b/>
          <w:bCs/>
          <w:sz w:val="20"/>
          <w:szCs w:val="20"/>
        </w:rPr>
      </w:pPr>
      <w:r w:rsidRPr="00E5103F">
        <w:rPr>
          <w:rFonts w:ascii="Cambria" w:hAnsi="Cambria" w:cs="Calibri"/>
          <w:b/>
          <w:bCs/>
          <w:sz w:val="20"/>
          <w:szCs w:val="20"/>
        </w:rPr>
        <w:t xml:space="preserve">Przed przystąpieniem do realizacji zadania Wykonawca zobowiązany jest do uzyskania pisemnej zgody od właścicieli działek na trasie realizowanej inwestycji oraz uzyskania pozwolenia na budowę dla wszystkich odcinków  zadania. </w:t>
      </w:r>
    </w:p>
    <w:p w14:paraId="0DD414B2" w14:textId="19096EEB" w:rsidR="00E5103F" w:rsidRDefault="00E5103F" w:rsidP="00E5103F">
      <w:pPr>
        <w:pStyle w:val="Standard"/>
        <w:numPr>
          <w:ilvl w:val="0"/>
          <w:numId w:val="26"/>
        </w:numPr>
        <w:tabs>
          <w:tab w:val="clear" w:pos="1080"/>
        </w:tabs>
        <w:suppressAutoHyphens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b/>
          <w:bCs/>
          <w:sz w:val="20"/>
          <w:szCs w:val="20"/>
        </w:rPr>
      </w:pPr>
      <w:r w:rsidRPr="00E5103F">
        <w:rPr>
          <w:rFonts w:ascii="Cambria" w:hAnsi="Cambria" w:cs="Calibri"/>
          <w:b/>
          <w:bCs/>
          <w:sz w:val="20"/>
          <w:szCs w:val="20"/>
        </w:rPr>
        <w:t xml:space="preserve">W przypadku nie uzyskania zgody właścicieli działek  dla któregokolwiek odcinka  i nie wykonania </w:t>
      </w:r>
      <w:r w:rsidRPr="00E5103F">
        <w:rPr>
          <w:rFonts w:ascii="Cambria" w:hAnsi="Cambria" w:cs="Calibri"/>
          <w:b/>
          <w:bCs/>
          <w:sz w:val="20"/>
          <w:szCs w:val="20"/>
        </w:rPr>
        <w:lastRenderedPageBreak/>
        <w:t xml:space="preserve">danego odcinka, Zamawiający pomniejszy wynagrodzenie należne Wykonawcy z tytułu nie wykonanych robót. </w:t>
      </w:r>
    </w:p>
    <w:p w14:paraId="48E616E4" w14:textId="77777777" w:rsidR="00E5103F" w:rsidRDefault="00E5103F" w:rsidP="00E5103F">
      <w:pPr>
        <w:pStyle w:val="Standard"/>
        <w:numPr>
          <w:ilvl w:val="0"/>
          <w:numId w:val="26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14:paraId="2D72D663" w14:textId="59A9FFB0" w:rsidR="009119D0" w:rsidRPr="001B1B56" w:rsidRDefault="009119D0" w:rsidP="005B3A24">
      <w:pPr>
        <w:numPr>
          <w:ilvl w:val="0"/>
          <w:numId w:val="26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>zamawiający pomniejszy wynagrodzenie za te roboty wykorzystując do tego ceny rynkowe lub w przypadku ich braku sekocenbud i nałoży karę umowną zgodnie z zapisami umowy</w:t>
      </w:r>
      <w:r w:rsidR="007E58FA">
        <w:rPr>
          <w:rFonts w:ascii="Cambria" w:hAnsi="Cambria" w:cs="Cambria"/>
          <w:sz w:val="20"/>
          <w:szCs w:val="20"/>
        </w:rPr>
        <w:t>.</w:t>
      </w:r>
      <w:r w:rsidRPr="00D271A8">
        <w:rPr>
          <w:rFonts w:ascii="Cambria" w:hAnsi="Cambria" w:cs="Cambria"/>
          <w:sz w:val="20"/>
          <w:szCs w:val="20"/>
        </w:rPr>
        <w:t xml:space="preserve"> </w:t>
      </w:r>
    </w:p>
    <w:p w14:paraId="69C2E0F8" w14:textId="31D7B772" w:rsidR="001B1B56" w:rsidRPr="00D271A8" w:rsidRDefault="001B1B56" w:rsidP="005B3A24">
      <w:pPr>
        <w:numPr>
          <w:ilvl w:val="0"/>
          <w:numId w:val="26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1B1B56">
        <w:rPr>
          <w:rFonts w:ascii="Cambria" w:hAnsi="Cambria"/>
          <w:sz w:val="20"/>
          <w:szCs w:val="20"/>
        </w:rPr>
        <w:t>Wynagrodzenie zawiera ryzyko ryczałtu i jest niezmienne przez cały okres realizacji Umowy poza przypadkami określonymi w niniejszej umowie oraz przepisami prawa</w:t>
      </w:r>
      <w:r>
        <w:rPr>
          <w:rFonts w:ascii="Cambria" w:hAnsi="Cambria"/>
          <w:sz w:val="20"/>
          <w:szCs w:val="20"/>
        </w:rPr>
        <w:t>.</w:t>
      </w:r>
    </w:p>
    <w:p w14:paraId="29976184" w14:textId="77777777" w:rsidR="009119D0" w:rsidRPr="00D271A8" w:rsidRDefault="009119D0" w:rsidP="005B3A24">
      <w:pPr>
        <w:numPr>
          <w:ilvl w:val="0"/>
          <w:numId w:val="26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2F84DEB8" w14:textId="77777777" w:rsidR="009119D0" w:rsidRPr="00D271A8" w:rsidRDefault="009119D0" w:rsidP="005B3A24">
      <w:pPr>
        <w:numPr>
          <w:ilvl w:val="0"/>
          <w:numId w:val="27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1761038D" w14:textId="77777777" w:rsidR="009119D0" w:rsidRPr="00D271A8" w:rsidRDefault="009119D0" w:rsidP="005B3A24">
      <w:pPr>
        <w:numPr>
          <w:ilvl w:val="0"/>
          <w:numId w:val="27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7FD1EF5E" w14:textId="7C81373A" w:rsidR="009119D0" w:rsidRPr="00C407C2" w:rsidRDefault="009119D0" w:rsidP="005B3A24">
      <w:pPr>
        <w:numPr>
          <w:ilvl w:val="0"/>
          <w:numId w:val="27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 xml:space="preserve">rzypadku, gdy określone w ust. </w:t>
      </w:r>
      <w:r w:rsidR="00E5103F">
        <w:rPr>
          <w:rFonts w:ascii="Cambria" w:hAnsi="Cambria" w:cs="Cambria"/>
          <w:sz w:val="20"/>
          <w:szCs w:val="20"/>
        </w:rPr>
        <w:t>8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</w:t>
      </w:r>
      <w:r w:rsidR="00D84AA0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z ustawy Prawo zamówień publicznych.</w:t>
      </w:r>
    </w:p>
    <w:p w14:paraId="00D64FFA" w14:textId="0D255479" w:rsidR="00C407C2" w:rsidRPr="0056040B" w:rsidRDefault="00C407C2" w:rsidP="0056040B">
      <w:pPr>
        <w:pStyle w:val="Akapitzlist"/>
        <w:numPr>
          <w:ilvl w:val="0"/>
          <w:numId w:val="26"/>
        </w:numPr>
        <w:tabs>
          <w:tab w:val="clear" w:pos="1080"/>
          <w:tab w:val="num" w:pos="426"/>
        </w:tabs>
        <w:suppressAutoHyphens/>
        <w:spacing w:after="120"/>
        <w:ind w:left="426" w:hanging="284"/>
        <w:jc w:val="both"/>
        <w:rPr>
          <w:rFonts w:ascii="Cambria" w:hAnsi="Cambria"/>
        </w:rPr>
      </w:pPr>
      <w:r w:rsidRPr="0056040B">
        <w:rPr>
          <w:rFonts w:ascii="Cambria" w:hAnsi="Cambria"/>
        </w:rPr>
        <w:t>Wprowadza się następujące zasady dotyczące płatności wynagrodzenia należnego dla Wykonawcy z tytułu realizacji Umowy z zastosowaniem mechanizmu podzielonej płatności:</w:t>
      </w:r>
    </w:p>
    <w:p w14:paraId="38C6D534" w14:textId="77777777" w:rsidR="00C407C2" w:rsidRPr="0056040B" w:rsidRDefault="00C407C2" w:rsidP="00D36EED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56040B">
        <w:rPr>
          <w:rFonts w:ascii="Cambria" w:hAnsi="Cambria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3EEE0C40" w14:textId="0FBC9136" w:rsidR="00C407C2" w:rsidRPr="0056040B" w:rsidRDefault="00C407C2" w:rsidP="00D36EED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56040B">
        <w:rPr>
          <w:rFonts w:ascii="Cambria" w:hAnsi="Cambria"/>
        </w:rPr>
        <w:t xml:space="preserve">Wykonawca oświadcza, że rachunek bankowy na który będą dokonywane płatności to </w:t>
      </w:r>
      <w:r w:rsidRPr="00E5103F">
        <w:rPr>
          <w:rFonts w:ascii="Cambria" w:hAnsi="Cambria"/>
          <w:color w:val="000000" w:themeColor="text1"/>
        </w:rPr>
        <w:t>nr…………</w:t>
      </w:r>
      <w:r w:rsidR="00E5103F">
        <w:rPr>
          <w:rFonts w:ascii="Cambria" w:hAnsi="Cambria"/>
          <w:color w:val="000000" w:themeColor="text1"/>
        </w:rPr>
        <w:t>….</w:t>
      </w:r>
      <w:r w:rsidRPr="00E5103F">
        <w:rPr>
          <w:rFonts w:ascii="Cambria" w:hAnsi="Cambria"/>
          <w:color w:val="000000" w:themeColor="text1"/>
        </w:rPr>
        <w:t>……….</w:t>
      </w:r>
    </w:p>
    <w:p w14:paraId="4D58C8D1" w14:textId="77777777" w:rsidR="00C407C2" w:rsidRPr="0056040B" w:rsidRDefault="00C407C2" w:rsidP="00D36EED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</w:rPr>
      </w:pPr>
      <w:r w:rsidRPr="0056040B">
        <w:rPr>
          <w:rFonts w:ascii="Cambria" w:hAnsi="Cambria"/>
        </w:rPr>
        <w:t>jest rachunkiem umożliwiającym płatność w ramach mechanizmu podzielonej płatności, o którym mowa powyżej.</w:t>
      </w:r>
    </w:p>
    <w:p w14:paraId="621CE466" w14:textId="6C264C51" w:rsidR="00C407C2" w:rsidRPr="0056040B" w:rsidRDefault="00C407C2" w:rsidP="00D36EED">
      <w:pPr>
        <w:pStyle w:val="Akapitzlist"/>
        <w:numPr>
          <w:ilvl w:val="0"/>
          <w:numId w:val="39"/>
        </w:numPr>
        <w:suppressAutoHyphens/>
        <w:spacing w:after="120"/>
        <w:ind w:left="993" w:hanging="284"/>
        <w:jc w:val="both"/>
        <w:rPr>
          <w:rFonts w:ascii="Cambria" w:hAnsi="Cambria"/>
        </w:rPr>
      </w:pPr>
      <w:r w:rsidRPr="0056040B">
        <w:rPr>
          <w:rFonts w:ascii="Cambria" w:hAnsi="Cambria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0972FB2B" w14:textId="77777777" w:rsidR="00C407C2" w:rsidRPr="0056040B" w:rsidRDefault="00C407C2" w:rsidP="00D36EED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56040B">
        <w:rPr>
          <w:rFonts w:ascii="Cambria" w:hAnsi="Cambria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1B1A597F" w14:textId="77777777" w:rsidR="00C407C2" w:rsidRPr="0056040B" w:rsidRDefault="00C407C2" w:rsidP="00D36EED">
      <w:pPr>
        <w:pStyle w:val="Akapitzlist"/>
        <w:numPr>
          <w:ilvl w:val="0"/>
          <w:numId w:val="38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56040B">
        <w:rPr>
          <w:rFonts w:ascii="Cambria" w:hAnsi="Cambria"/>
        </w:rPr>
        <w:t>Strony postanawiają, że nie jest dopuszczalny bez zgody Zamawiającego przelew wierzytelności z tytułu wynagrodzenia za zrealizowany przedmiot umowy na osobę trzecią.</w:t>
      </w:r>
    </w:p>
    <w:p w14:paraId="33D8DD5D" w14:textId="0836C806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735C7E43" w14:textId="77777777" w:rsidR="001B1B56" w:rsidRPr="001B1B56" w:rsidRDefault="001B1B56" w:rsidP="001B1B56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bookmarkStart w:id="6" w:name="_Hlk105149956"/>
      <w:r w:rsidRPr="001B1B56">
        <w:rPr>
          <w:rFonts w:ascii="Cambria" w:hAnsi="Cambria" w:cs="Arial"/>
        </w:rPr>
        <w:t xml:space="preserve">Niniejsze zadanie realizowane jest w związku z otrzymaniem przez Gminę Skalbmierz dofinansowania ze środków Rządowego Funduszu Polski Ład: Program Inwestycji Strategicznych. </w:t>
      </w:r>
    </w:p>
    <w:p w14:paraId="38CD026B" w14:textId="77777777" w:rsidR="001B1B56" w:rsidRPr="00640911" w:rsidRDefault="001B1B56" w:rsidP="001B1B56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</w:rPr>
      </w:pPr>
      <w:r w:rsidRPr="001B1B56">
        <w:rPr>
          <w:rFonts w:ascii="Cambria" w:hAnsi="Cambria" w:cs="Arial"/>
        </w:rPr>
        <w:t>R</w:t>
      </w:r>
      <w:r w:rsidRPr="00640911">
        <w:rPr>
          <w:rFonts w:ascii="Cambria" w:hAnsi="Cambria" w:cs="Arial"/>
          <w:color w:val="000000" w:themeColor="text1"/>
        </w:rPr>
        <w:t>ozliczenie pomiędzy stronami za wykonany przedmiot umowy odbędzie się na podstawie dwóch faktur:</w:t>
      </w:r>
    </w:p>
    <w:p w14:paraId="2BE29C0A" w14:textId="34FDEA59" w:rsidR="001B1B56" w:rsidRPr="00640911" w:rsidRDefault="001B1B56" w:rsidP="00D36EED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color w:val="000000" w:themeColor="text1"/>
        </w:rPr>
      </w:pPr>
      <w:r w:rsidRPr="00640911">
        <w:rPr>
          <w:rFonts w:ascii="Cambria" w:hAnsi="Cambria" w:cs="Arial"/>
          <w:color w:val="000000" w:themeColor="text1"/>
        </w:rPr>
        <w:t>Zaliczkowej</w:t>
      </w:r>
      <w:r w:rsidR="00612728">
        <w:rPr>
          <w:rFonts w:ascii="Cambria" w:hAnsi="Cambria" w:cs="Arial"/>
          <w:color w:val="000000" w:themeColor="text1"/>
        </w:rPr>
        <w:t xml:space="preserve"> </w:t>
      </w:r>
      <w:r w:rsidRPr="00640911">
        <w:rPr>
          <w:rFonts w:ascii="Cambria" w:hAnsi="Cambria" w:cs="Arial"/>
          <w:color w:val="000000" w:themeColor="text1"/>
        </w:rPr>
        <w:t xml:space="preserve">(wkład własny gminy) na kwotę w wysokości 5% wynagrodzenia ustalonego w § 10 ust. 1 wystawionej przez Wykonawcę </w:t>
      </w:r>
      <w:r w:rsidR="00612728">
        <w:rPr>
          <w:rFonts w:ascii="Cambria" w:hAnsi="Cambria" w:cs="Arial"/>
          <w:color w:val="000000" w:themeColor="text1"/>
        </w:rPr>
        <w:t xml:space="preserve">nie wcześniej niż </w:t>
      </w:r>
      <w:r w:rsidRPr="00640911">
        <w:rPr>
          <w:rFonts w:ascii="Cambria" w:hAnsi="Cambria" w:cs="Arial"/>
          <w:color w:val="000000" w:themeColor="text1"/>
        </w:rPr>
        <w:t>w</w:t>
      </w:r>
      <w:r w:rsidR="00612728">
        <w:rPr>
          <w:rFonts w:ascii="Cambria" w:hAnsi="Cambria" w:cs="Arial"/>
          <w:color w:val="000000" w:themeColor="text1"/>
        </w:rPr>
        <w:t xml:space="preserve"> styczniu 2023 r.</w:t>
      </w:r>
    </w:p>
    <w:p w14:paraId="31C43CC2" w14:textId="7B345076" w:rsidR="001B1B56" w:rsidRPr="00640911" w:rsidRDefault="001B1B56" w:rsidP="00D36EED">
      <w:pPr>
        <w:pStyle w:val="Akapitzlist"/>
        <w:numPr>
          <w:ilvl w:val="0"/>
          <w:numId w:val="43"/>
        </w:numPr>
        <w:jc w:val="both"/>
        <w:rPr>
          <w:rFonts w:ascii="Cambria" w:hAnsi="Cambria" w:cs="Arial"/>
          <w:color w:val="000000" w:themeColor="text1"/>
        </w:rPr>
      </w:pPr>
      <w:r w:rsidRPr="00640911">
        <w:rPr>
          <w:rFonts w:ascii="Cambria" w:hAnsi="Cambria" w:cs="Arial"/>
          <w:color w:val="000000" w:themeColor="text1"/>
        </w:rPr>
        <w:lastRenderedPageBreak/>
        <w:t xml:space="preserve">Końcowej na kwotę w wysokości 95% wynagrodzenia ustalonego w § 10 ust. 1 wystawionej przez Wykonawcę po wykonaniu pełnego zakresu robót. </w:t>
      </w:r>
    </w:p>
    <w:p w14:paraId="505BA954" w14:textId="3AD25296" w:rsidR="001B1B56" w:rsidRPr="001B1B56" w:rsidRDefault="001B1B56" w:rsidP="001B1B56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1B1B56">
        <w:rPr>
          <w:rFonts w:ascii="Cambria" w:hAnsi="Cambria" w:cs="Arial"/>
        </w:rPr>
        <w:t>Podstawą do wystawienia faktury końcowej i rozliczenia za wykonanie roboty stanowił będzie protokół bezusterkowego odbioru końcowego robót lub protokół usunięcia wad, podpisany przez Wykonawcę, przedstawicieli Zamawiającego oraz zatwierdzony przez Zamawiającego.</w:t>
      </w:r>
    </w:p>
    <w:p w14:paraId="72181F68" w14:textId="192E7ECB" w:rsidR="001B1B56" w:rsidRDefault="001B1B56" w:rsidP="001B1B56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1B1B56">
        <w:rPr>
          <w:rFonts w:ascii="Cambria" w:hAnsi="Cambria" w:cs="Arial"/>
        </w:rPr>
        <w:t>Wykonawca oświadcza i akceptuje fakt, iż zobowiązany jest finansować realizację przedmiotu niniejszej umowy w części niepokrytej udziałem własnym Zamawiającego do czasu otrzymania środków z Promesy dotyczącej dofinansowania inwestycji z programu „Rządowy Fundusz Polski Ład: Program Inwestycji Strategicznych” i ich wypłaty na zasadach określonych w niniejszym paragrafie umowy. Jednocześnie Zamawiający zastrzega, że zapłata wynagrodzenia Wykonawcy w całości nastąpi po wykonaniu inwestycji w terminie nie dłuższym niż 35 dni od dnia odbioru przedmiotu zamówienia przez Zamawiającego</w:t>
      </w:r>
      <w:r>
        <w:rPr>
          <w:rFonts w:ascii="Cambria" w:hAnsi="Cambria" w:cs="Arial"/>
        </w:rPr>
        <w:t>.</w:t>
      </w:r>
    </w:p>
    <w:p w14:paraId="454A9BAA" w14:textId="54A38265" w:rsidR="0066087F" w:rsidRPr="00640911" w:rsidRDefault="0066087F" w:rsidP="001B1B56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color w:val="000000" w:themeColor="text1"/>
        </w:rPr>
      </w:pPr>
      <w:r w:rsidRPr="00640911">
        <w:rPr>
          <w:rFonts w:ascii="Cambria" w:hAnsi="Cambria" w:cs="Arial"/>
          <w:b/>
          <w:bCs/>
          <w:color w:val="000000" w:themeColor="text1"/>
        </w:rPr>
        <w:t xml:space="preserve">Zamawiający nie </w:t>
      </w:r>
      <w:r w:rsidRPr="00640911">
        <w:rPr>
          <w:rFonts w:ascii="Cambria" w:hAnsi="Cambria" w:cs="Arial"/>
          <w:b/>
          <w:color w:val="000000" w:themeColor="text1"/>
        </w:rPr>
        <w:t>dopuszcza</w:t>
      </w:r>
      <w:r w:rsidRPr="00640911">
        <w:rPr>
          <w:rFonts w:ascii="Cambria" w:hAnsi="Cambria" w:cs="Arial"/>
          <w:color w:val="000000" w:themeColor="text1"/>
        </w:rPr>
        <w:t xml:space="preserve"> częściowego fakturowania robót</w:t>
      </w:r>
      <w:r w:rsidR="00640911" w:rsidRPr="00640911">
        <w:rPr>
          <w:rFonts w:ascii="Cambria" w:hAnsi="Cambria" w:cs="Arial"/>
          <w:color w:val="000000" w:themeColor="text1"/>
        </w:rPr>
        <w:t xml:space="preserve"> poza wskazanymi w ust. 2.</w:t>
      </w:r>
    </w:p>
    <w:p w14:paraId="5A42A2E5" w14:textId="77777777" w:rsidR="0066087F" w:rsidRPr="0066087F" w:rsidRDefault="0066087F" w:rsidP="001B1B56">
      <w:pPr>
        <w:pStyle w:val="Akapitzlist"/>
        <w:numPr>
          <w:ilvl w:val="0"/>
          <w:numId w:val="4"/>
        </w:numPr>
        <w:suppressAutoHyphens/>
        <w:spacing w:after="120"/>
        <w:jc w:val="both"/>
        <w:rPr>
          <w:rFonts w:ascii="Cambria" w:hAnsi="Cambria" w:cs="Calibri"/>
          <w:bCs/>
        </w:rPr>
      </w:pPr>
      <w:r w:rsidRPr="0066087F">
        <w:rPr>
          <w:rFonts w:ascii="Cambria" w:hAnsi="Cambria" w:cs="Arial"/>
        </w:rPr>
        <w:t>Faktura końcowa i załączniki do tej faktury muszą być zgodne z planem płatności i harmonogramem rzeczowo – finansowym.</w:t>
      </w:r>
    </w:p>
    <w:bookmarkEnd w:id="6"/>
    <w:p w14:paraId="1F91E7E8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3B7A63CE" w14:textId="34EFE2DF" w:rsidR="009119D0" w:rsidRPr="00B83417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E31B03">
        <w:rPr>
          <w:rFonts w:asciiTheme="majorHAnsi" w:hAnsiTheme="majorHAnsi" w:cs="Arial"/>
          <w:sz w:val="20"/>
          <w:szCs w:val="20"/>
        </w:rPr>
        <w:t>faktury wraz  z</w:t>
      </w:r>
      <w:r w:rsidR="001B151E" w:rsidRPr="00E31B03">
        <w:rPr>
          <w:rFonts w:asciiTheme="majorHAnsi" w:hAnsiTheme="majorHAnsi" w:cs="Arial"/>
          <w:sz w:val="20"/>
          <w:szCs w:val="20"/>
        </w:rPr>
        <w:t xml:space="preserve"> </w:t>
      </w:r>
      <w:r w:rsidRPr="00E31B03">
        <w:rPr>
          <w:rFonts w:asciiTheme="majorHAnsi" w:hAnsiTheme="majorHAnsi" w:cs="Arial"/>
          <w:sz w:val="20"/>
          <w:szCs w:val="20"/>
        </w:rPr>
        <w:t xml:space="preserve">protokołem odbioru robót końcowych z kompletnymi </w:t>
      </w:r>
      <w:r w:rsidRPr="008E39FD">
        <w:rPr>
          <w:rFonts w:asciiTheme="majorHAnsi" w:hAnsiTheme="majorHAnsi" w:cs="Arial"/>
          <w:sz w:val="20"/>
          <w:szCs w:val="20"/>
        </w:rPr>
        <w:t>dokumentami odbiorowymi</w:t>
      </w:r>
      <w:r w:rsidR="001B151E" w:rsidRPr="008E39FD">
        <w:rPr>
          <w:rFonts w:asciiTheme="majorHAnsi" w:hAnsiTheme="majorHAnsi" w:cs="Arial"/>
          <w:sz w:val="20"/>
          <w:szCs w:val="20"/>
        </w:rPr>
        <w:t>.</w:t>
      </w:r>
      <w:r w:rsidR="00E31B03" w:rsidRPr="008E39FD">
        <w:rPr>
          <w:rFonts w:asciiTheme="majorHAnsi" w:hAnsiTheme="majorHAnsi" w:cs="Arial"/>
          <w:sz w:val="20"/>
          <w:szCs w:val="20"/>
        </w:rPr>
        <w:t xml:space="preserve"> </w:t>
      </w:r>
      <w:r w:rsidR="00E31B03" w:rsidRPr="00B83417">
        <w:rPr>
          <w:rFonts w:asciiTheme="majorHAnsi" w:hAnsiTheme="majorHAnsi" w:cs="Arial"/>
          <w:color w:val="000000" w:themeColor="text1"/>
          <w:sz w:val="20"/>
          <w:szCs w:val="20"/>
        </w:rPr>
        <w:t>Podstawą do wystawienia faktury za wykonane roboty jest podpisany protokół odbioru, potwierdzający ich wykonanie i odbiór bez stwierdzenia wad i usterek.</w:t>
      </w:r>
    </w:p>
    <w:p w14:paraId="6153BC56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646D1BA9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8CB1C3A" w14:textId="503FA3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</w:t>
      </w:r>
      <w:r w:rsidR="00E31B03">
        <w:rPr>
          <w:rFonts w:ascii="Cambria" w:hAnsi="Cambria" w:cs="Arial"/>
          <w:sz w:val="20"/>
          <w:szCs w:val="20"/>
        </w:rPr>
        <w:t>ów</w:t>
      </w:r>
      <w:r w:rsidRPr="00D271A8">
        <w:rPr>
          <w:rFonts w:ascii="Cambria" w:hAnsi="Cambria" w:cs="Arial"/>
          <w:sz w:val="20"/>
          <w:szCs w:val="20"/>
        </w:rPr>
        <w:t xml:space="preserve"> zapłaty</w:t>
      </w:r>
      <w:r w:rsidR="00E31B03">
        <w:rPr>
          <w:rFonts w:ascii="Cambria" w:hAnsi="Cambria" w:cs="Arial"/>
          <w:sz w:val="20"/>
          <w:szCs w:val="20"/>
        </w:rPr>
        <w:t>,</w:t>
      </w:r>
      <w:r w:rsidRPr="00D271A8">
        <w:rPr>
          <w:rFonts w:ascii="Cambria" w:hAnsi="Cambria" w:cs="Arial"/>
          <w:sz w:val="20"/>
          <w:szCs w:val="20"/>
        </w:rPr>
        <w:t xml:space="preserve"> o których mowa w ust. 3  wstrzymuje się wypłatę należnego wynagrodzenia w części równej sumie kwot wynikających z nieprzedstawionych dowodów zapłaty.</w:t>
      </w:r>
    </w:p>
    <w:p w14:paraId="251D4021" w14:textId="4062D338" w:rsidR="00640911" w:rsidRDefault="009119D0" w:rsidP="00640911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25A3834C" w14:textId="0B21FCB4"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</w:t>
      </w:r>
      <w:r w:rsidR="00E31B03">
        <w:rPr>
          <w:rFonts w:ascii="Cambria" w:hAnsi="Cambria" w:cs="Arial"/>
          <w:sz w:val="20"/>
          <w:szCs w:val="20"/>
        </w:rPr>
        <w:t>,</w:t>
      </w:r>
      <w:r w:rsidRPr="00D271A8">
        <w:rPr>
          <w:rFonts w:ascii="Cambria" w:hAnsi="Cambria" w:cs="Arial"/>
          <w:sz w:val="20"/>
          <w:szCs w:val="20"/>
        </w:rPr>
        <w:t xml:space="preserve">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</w:t>
      </w:r>
      <w:r w:rsidR="00E31B03">
        <w:rPr>
          <w:rFonts w:ascii="Cambria" w:hAnsi="Cambria" w:cs="Arial"/>
          <w:sz w:val="20"/>
          <w:szCs w:val="20"/>
        </w:rPr>
        <w:t xml:space="preserve">ń </w:t>
      </w:r>
      <w:r w:rsidRPr="00D271A8">
        <w:rPr>
          <w:rFonts w:ascii="Cambria" w:hAnsi="Cambria" w:cs="Arial"/>
          <w:sz w:val="20"/>
          <w:szCs w:val="20"/>
        </w:rPr>
        <w:t>wobec podwykonawcy. Wniesione uwagi mogą być podstawą</w:t>
      </w:r>
      <w:r w:rsidR="00E31B03">
        <w:rPr>
          <w:rFonts w:ascii="Cambria" w:hAnsi="Cambria" w:cs="Arial"/>
          <w:sz w:val="20"/>
          <w:szCs w:val="20"/>
        </w:rPr>
        <w:t>:</w:t>
      </w:r>
    </w:p>
    <w:p w14:paraId="0CF0CF5B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0D4F9A3F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1DD219A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B5EEC0F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6392D07E" w14:textId="17522E53" w:rsidR="009119D0" w:rsidRPr="00D271A8" w:rsidRDefault="009119D0" w:rsidP="005B3A24">
      <w:pPr>
        <w:numPr>
          <w:ilvl w:val="0"/>
          <w:numId w:val="13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491B4B">
        <w:rPr>
          <w:rFonts w:ascii="Cambria" w:hAnsi="Cambria" w:cs="Arial"/>
          <w:sz w:val="20"/>
          <w:szCs w:val="20"/>
        </w:rPr>
        <w:t>P</w:t>
      </w:r>
      <w:r w:rsidRPr="00491B4B">
        <w:rPr>
          <w:rFonts w:ascii="Cambria" w:hAnsi="Cambria" w:cs="Arial"/>
          <w:sz w:val="20"/>
          <w:szCs w:val="20"/>
        </w:rPr>
        <w:t>rzedmiotu</w:t>
      </w:r>
      <w:r w:rsidRPr="00491B4B">
        <w:rPr>
          <w:rFonts w:ascii="Cambria" w:hAnsi="Cambria" w:cs="Arial"/>
          <w:strike/>
          <w:sz w:val="20"/>
          <w:szCs w:val="20"/>
        </w:rPr>
        <w:t xml:space="preserve"> </w:t>
      </w:r>
      <w:r w:rsidR="00491B4B" w:rsidRPr="00B83417">
        <w:rPr>
          <w:rFonts w:ascii="Cambria" w:hAnsi="Cambria" w:cs="Arial"/>
          <w:color w:val="000000" w:themeColor="text1"/>
          <w:sz w:val="20"/>
          <w:szCs w:val="20"/>
        </w:rPr>
        <w:t>umowy</w:t>
      </w:r>
      <w:r w:rsidRPr="00B83417"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1A556D95" w14:textId="55245BFD" w:rsidR="009A7E89" w:rsidRPr="00A84057" w:rsidRDefault="009119D0" w:rsidP="00A84057">
      <w:pPr>
        <w:numPr>
          <w:ilvl w:val="0"/>
          <w:numId w:val="13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  <w:r w:rsidR="009A7E89" w:rsidRPr="00A84057">
        <w:rPr>
          <w:rFonts w:ascii="Cambria" w:hAnsi="Cambria" w:cs="Arial"/>
          <w:b/>
          <w:bCs/>
          <w:sz w:val="20"/>
          <w:szCs w:val="20"/>
        </w:rPr>
        <w:t>- ……....................- PLN</w:t>
      </w:r>
      <w:r w:rsidR="009A7E89" w:rsidRPr="00A84057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....................................................................................................../100)*.</w:t>
      </w:r>
    </w:p>
    <w:p w14:paraId="6F972911" w14:textId="77777777" w:rsidR="009119D0" w:rsidRPr="00D271A8" w:rsidRDefault="009119D0" w:rsidP="005B3A24">
      <w:pPr>
        <w:numPr>
          <w:ilvl w:val="0"/>
          <w:numId w:val="13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150F5E80" w14:textId="77777777" w:rsidR="009119D0" w:rsidRPr="00D271A8" w:rsidRDefault="009119D0" w:rsidP="005B3A24">
      <w:pPr>
        <w:numPr>
          <w:ilvl w:val="0"/>
          <w:numId w:val="13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09A90894" w14:textId="2FFF341D" w:rsidR="009119D0" w:rsidRPr="00D271A8" w:rsidRDefault="009119D0" w:rsidP="005B3A24">
      <w:pPr>
        <w:numPr>
          <w:ilvl w:val="0"/>
          <w:numId w:val="13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 xml:space="preserve">rycia roszczeń </w:t>
      </w:r>
      <w:r w:rsidR="00491B4B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 xml:space="preserve">za wady </w:t>
      </w:r>
      <w:r w:rsidR="00491B4B">
        <w:rPr>
          <w:rFonts w:ascii="Cambria" w:hAnsi="Cambria" w:cs="Arial"/>
          <w:sz w:val="20"/>
          <w:szCs w:val="20"/>
        </w:rPr>
        <w:br/>
      </w:r>
      <w:r w:rsidRPr="00DA47F0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4BAD275" w14:textId="46C7EBFC" w:rsidR="009119D0" w:rsidRPr="00D271A8" w:rsidRDefault="009119D0" w:rsidP="005B3A24">
      <w:pPr>
        <w:numPr>
          <w:ilvl w:val="0"/>
          <w:numId w:val="13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</w:t>
      </w:r>
      <w:r w:rsidR="00491B4B">
        <w:rPr>
          <w:rFonts w:ascii="Cambria" w:hAnsi="Cambria" w:cs="Arial"/>
          <w:sz w:val="20"/>
          <w:szCs w:val="20"/>
        </w:rPr>
        <w:t>ust.</w:t>
      </w:r>
      <w:r w:rsidRPr="00D271A8">
        <w:rPr>
          <w:rFonts w:ascii="Cambria" w:hAnsi="Cambria" w:cs="Arial"/>
          <w:sz w:val="20"/>
          <w:szCs w:val="20"/>
        </w:rPr>
        <w:t xml:space="preserve"> 2 może ulec zmniejszeniu z tytułu potrąceń za złą jakość</w:t>
      </w:r>
      <w:r w:rsidR="00491B4B">
        <w:rPr>
          <w:rFonts w:ascii="Cambria" w:hAnsi="Cambria" w:cs="Arial"/>
          <w:sz w:val="20"/>
          <w:szCs w:val="20"/>
        </w:rPr>
        <w:t xml:space="preserve"> </w:t>
      </w:r>
      <w:r w:rsidRPr="00B83417">
        <w:rPr>
          <w:rFonts w:ascii="Cambria" w:hAnsi="Cambria" w:cs="Arial"/>
          <w:color w:val="000000" w:themeColor="text1"/>
          <w:sz w:val="20"/>
          <w:szCs w:val="20"/>
        </w:rPr>
        <w:t>robót,</w:t>
      </w:r>
      <w:r w:rsidRPr="00D271A8">
        <w:rPr>
          <w:rFonts w:ascii="Cambria" w:hAnsi="Cambria" w:cs="Arial"/>
          <w:sz w:val="20"/>
          <w:szCs w:val="20"/>
        </w:rPr>
        <w:t xml:space="preserve"> nie dotrzymania terminu zakończenia </w:t>
      </w:r>
      <w:r w:rsidR="00491B4B">
        <w:rPr>
          <w:rFonts w:ascii="Cambria" w:hAnsi="Cambria" w:cs="Arial"/>
          <w:sz w:val="20"/>
          <w:szCs w:val="20"/>
        </w:rPr>
        <w:t>robót</w:t>
      </w:r>
      <w:r w:rsidRPr="00D271A8">
        <w:rPr>
          <w:rFonts w:ascii="Cambria" w:hAnsi="Cambria" w:cs="Arial"/>
          <w:sz w:val="20"/>
          <w:szCs w:val="20"/>
        </w:rPr>
        <w:t xml:space="preserve">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26351A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26D022C1" w14:textId="6256099B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</w:t>
      </w:r>
      <w:r w:rsidR="00491B4B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t xml:space="preserve">zasadami wiedzy technicznej, obowiązującymi przepisami </w:t>
      </w:r>
      <w:r w:rsidR="007E58FA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19D206C7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295AD0C5" w14:textId="34DE786C" w:rsidR="009119D0" w:rsidRPr="00D271A8" w:rsidRDefault="009119D0" w:rsidP="005B3A24">
      <w:pPr>
        <w:numPr>
          <w:ilvl w:val="0"/>
          <w:numId w:val="14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C07CC31" w14:textId="77777777" w:rsidR="009119D0" w:rsidRPr="00D271A8" w:rsidRDefault="009119D0" w:rsidP="005B3A24">
      <w:pPr>
        <w:numPr>
          <w:ilvl w:val="0"/>
          <w:numId w:val="14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7231373C" w14:textId="0CD74BD8" w:rsidR="009119D0" w:rsidRPr="00D271A8" w:rsidRDefault="009119D0" w:rsidP="005B3A24">
      <w:pPr>
        <w:numPr>
          <w:ilvl w:val="0"/>
          <w:numId w:val="2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dziennik budowy potwierdzający gotowość do odbioru potwierdzon</w:t>
      </w:r>
      <w:r w:rsidR="00491B4B">
        <w:rPr>
          <w:rFonts w:ascii="Cambria" w:hAnsi="Cambria" w:cs="Arial"/>
          <w:sz w:val="20"/>
          <w:szCs w:val="20"/>
        </w:rPr>
        <w:t>y</w:t>
      </w:r>
      <w:r w:rsidRPr="00D271A8">
        <w:rPr>
          <w:rFonts w:ascii="Cambria" w:hAnsi="Cambria" w:cs="Arial"/>
          <w:sz w:val="20"/>
          <w:szCs w:val="20"/>
        </w:rPr>
        <w:t xml:space="preserve">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14:paraId="6520E4EB" w14:textId="77777777" w:rsidR="009119D0" w:rsidRPr="00D271A8" w:rsidRDefault="009119D0" w:rsidP="005B3A24">
      <w:pPr>
        <w:numPr>
          <w:ilvl w:val="0"/>
          <w:numId w:val="2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14:paraId="39FAE968" w14:textId="77777777" w:rsidR="009119D0" w:rsidRPr="00D271A8" w:rsidRDefault="009119D0" w:rsidP="005B3A24">
      <w:pPr>
        <w:numPr>
          <w:ilvl w:val="0"/>
          <w:numId w:val="2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14:paraId="69D9130B" w14:textId="38B3A3B5" w:rsidR="009119D0" w:rsidRPr="00C00ECC" w:rsidRDefault="009119D0" w:rsidP="005B3A24">
      <w:pPr>
        <w:numPr>
          <w:ilvl w:val="0"/>
          <w:numId w:val="2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atesty, certyfikaty i aprobaty zgodności na wbudowane materiały zgodnie z</w:t>
      </w:r>
      <w:r w:rsidR="00A233FE">
        <w:rPr>
          <w:rFonts w:ascii="Cambria" w:hAnsi="Cambria" w:cs="Arial"/>
          <w:sz w:val="20"/>
          <w:szCs w:val="20"/>
        </w:rPr>
        <w:t xml:space="preserve"> SWZ i dokumentacją projektową</w:t>
      </w:r>
      <w:r w:rsidR="00A233FE" w:rsidRPr="00D271A8">
        <w:rPr>
          <w:rFonts w:ascii="Cambria" w:hAnsi="Cambria" w:cs="Arial"/>
          <w:sz w:val="20"/>
          <w:szCs w:val="20"/>
        </w:rPr>
        <w:t>–</w:t>
      </w:r>
      <w:r w:rsidRPr="00D271A8">
        <w:rPr>
          <w:rFonts w:ascii="Cambria" w:hAnsi="Cambria" w:cs="Arial"/>
          <w:sz w:val="20"/>
          <w:szCs w:val="20"/>
        </w:rPr>
        <w:t xml:space="preserve"> 1 egz</w:t>
      </w:r>
      <w:r w:rsidR="00491B4B">
        <w:rPr>
          <w:rFonts w:ascii="Cambria" w:hAnsi="Cambria" w:cs="Arial"/>
          <w:sz w:val="20"/>
          <w:szCs w:val="20"/>
        </w:rPr>
        <w:t>.</w:t>
      </w:r>
    </w:p>
    <w:p w14:paraId="050D2413" w14:textId="4E4B05C5" w:rsidR="002B7ED5" w:rsidRPr="00FF6921" w:rsidRDefault="002B7ED5" w:rsidP="005B3A24">
      <w:pPr>
        <w:numPr>
          <w:ilvl w:val="0"/>
          <w:numId w:val="14"/>
        </w:numPr>
        <w:tabs>
          <w:tab w:val="clear" w:pos="1080"/>
          <w:tab w:val="num" w:pos="426"/>
          <w:tab w:val="num" w:pos="78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B7ED5">
        <w:rPr>
          <w:rFonts w:ascii="Cambria" w:hAnsi="Cambria" w:cs="Arial"/>
          <w:sz w:val="20"/>
          <w:szCs w:val="20"/>
        </w:rPr>
        <w:t xml:space="preserve">Odbiór końcowy przedmiotu umowy nastąpi po dokonaniu przez Wykonawcę niezbędnych uzgodnień </w:t>
      </w:r>
      <w:r w:rsidRPr="002B7ED5">
        <w:rPr>
          <w:rFonts w:ascii="Cambria" w:hAnsi="Cambria" w:cs="Arial"/>
          <w:sz w:val="20"/>
          <w:szCs w:val="20"/>
        </w:rPr>
        <w:br/>
        <w:t>z</w:t>
      </w:r>
      <w:r w:rsidR="00202237">
        <w:rPr>
          <w:rFonts w:ascii="Cambria" w:hAnsi="Cambria" w:cs="Arial"/>
          <w:sz w:val="20"/>
          <w:szCs w:val="20"/>
        </w:rPr>
        <w:t xml:space="preserve"> </w:t>
      </w:r>
      <w:r w:rsidR="00202237" w:rsidRPr="00B83417">
        <w:rPr>
          <w:rFonts w:ascii="Cambria" w:hAnsi="Cambria" w:cs="Arial"/>
          <w:color w:val="000000" w:themeColor="text1"/>
          <w:sz w:val="20"/>
          <w:szCs w:val="20"/>
        </w:rPr>
        <w:t>właściwym</w:t>
      </w:r>
      <w:r w:rsidR="00202237">
        <w:rPr>
          <w:rFonts w:ascii="Cambria" w:hAnsi="Cambria" w:cs="Arial"/>
          <w:sz w:val="20"/>
          <w:szCs w:val="20"/>
        </w:rPr>
        <w:t xml:space="preserve"> </w:t>
      </w:r>
      <w:r w:rsidRPr="002B7ED5">
        <w:rPr>
          <w:rFonts w:ascii="Cambria" w:hAnsi="Cambria" w:cs="Arial"/>
          <w:sz w:val="20"/>
          <w:szCs w:val="20"/>
        </w:rPr>
        <w:t xml:space="preserve">Rejonem energetycznym </w:t>
      </w:r>
      <w:r w:rsidR="00FB5062" w:rsidRPr="00FF6921">
        <w:rPr>
          <w:rFonts w:ascii="Cambria" w:hAnsi="Cambria" w:cs="Arial"/>
          <w:sz w:val="20"/>
          <w:szCs w:val="20"/>
        </w:rPr>
        <w:t>wraz ze</w:t>
      </w:r>
      <w:r w:rsidR="00C14096" w:rsidRPr="00FF6921">
        <w:rPr>
          <w:rFonts w:ascii="Cambria" w:hAnsi="Cambria" w:cs="Arial"/>
          <w:sz w:val="20"/>
          <w:szCs w:val="20"/>
        </w:rPr>
        <w:t xml:space="preserve"> złożeniem </w:t>
      </w:r>
      <w:r w:rsidR="00FB5062" w:rsidRPr="00FF6921">
        <w:rPr>
          <w:rFonts w:ascii="Cambria" w:hAnsi="Cambria" w:cs="Arial"/>
          <w:sz w:val="20"/>
          <w:szCs w:val="20"/>
        </w:rPr>
        <w:t>„oświadczenia o gotowości do przyłączenia do sieci elektroenergetycznej</w:t>
      </w:r>
      <w:r w:rsidRPr="00FF6921">
        <w:rPr>
          <w:rFonts w:ascii="Cambria" w:hAnsi="Cambria" w:cs="Arial"/>
          <w:sz w:val="20"/>
          <w:szCs w:val="20"/>
        </w:rPr>
        <w:t>”.</w:t>
      </w:r>
    </w:p>
    <w:p w14:paraId="47BC8C26" w14:textId="6CE8B108" w:rsidR="009119D0" w:rsidRPr="00D271A8" w:rsidRDefault="009119D0" w:rsidP="005B3A24">
      <w:pPr>
        <w:numPr>
          <w:ilvl w:val="0"/>
          <w:numId w:val="14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</w:t>
      </w:r>
      <w:r w:rsidR="00491B4B">
        <w:rPr>
          <w:rFonts w:ascii="Cambria" w:hAnsi="Cambria" w:cs="Arial"/>
          <w:bCs/>
          <w:sz w:val="20"/>
          <w:szCs w:val="20"/>
        </w:rPr>
        <w:t>,</w:t>
      </w:r>
      <w:r w:rsidRPr="00D271A8">
        <w:rPr>
          <w:rFonts w:ascii="Cambria" w:hAnsi="Cambria" w:cs="Arial"/>
          <w:bCs/>
          <w:sz w:val="20"/>
          <w:szCs w:val="20"/>
        </w:rPr>
        <w:t xml:space="preserve">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7597103" w14:textId="77777777" w:rsidR="009119D0" w:rsidRPr="00D271A8" w:rsidRDefault="009119D0" w:rsidP="005B3A24">
      <w:pPr>
        <w:numPr>
          <w:ilvl w:val="0"/>
          <w:numId w:val="14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2D514673" w14:textId="77777777" w:rsidR="009119D0" w:rsidRPr="00D271A8" w:rsidRDefault="009119D0" w:rsidP="005B3A24">
      <w:pPr>
        <w:numPr>
          <w:ilvl w:val="0"/>
          <w:numId w:val="14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220872C2" w14:textId="77777777"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3927532B" w14:textId="63826E14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</w:t>
      </w:r>
      <w:r w:rsidR="00491B4B">
        <w:rPr>
          <w:rFonts w:ascii="Cambria" w:hAnsi="Cambria" w:cs="Arial"/>
          <w:sz w:val="20"/>
          <w:szCs w:val="20"/>
        </w:rPr>
        <w:t xml:space="preserve"> </w:t>
      </w:r>
      <w:r w:rsidRPr="008123AC">
        <w:rPr>
          <w:rFonts w:ascii="Cambria" w:hAnsi="Cambria" w:cs="Arial"/>
          <w:sz w:val="20"/>
          <w:szCs w:val="20"/>
        </w:rPr>
        <w:t xml:space="preserve">którego będzie uprawniony do odstąpienia od umowy w terminie kolejnych 21 dni. </w:t>
      </w:r>
    </w:p>
    <w:p w14:paraId="34AE7888" w14:textId="378252D1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</w:t>
      </w:r>
      <w:r w:rsidR="00EC3C0C">
        <w:rPr>
          <w:rFonts w:ascii="Cambria" w:hAnsi="Cambria" w:cs="Arial"/>
          <w:b/>
          <w:bCs/>
          <w:sz w:val="20"/>
          <w:szCs w:val="20"/>
        </w:rPr>
        <w:t>,</w:t>
      </w:r>
      <w:r w:rsidR="00491B4B">
        <w:rPr>
          <w:rFonts w:ascii="Cambria" w:hAnsi="Cambria" w:cs="Arial"/>
          <w:b/>
          <w:bCs/>
          <w:sz w:val="20"/>
          <w:szCs w:val="20"/>
        </w:rPr>
        <w:br/>
        <w:t xml:space="preserve">o </w:t>
      </w:r>
      <w:r w:rsidRPr="008123AC">
        <w:rPr>
          <w:rFonts w:ascii="Cambria" w:hAnsi="Cambria" w:cs="Arial"/>
          <w:b/>
          <w:bCs/>
          <w:sz w:val="20"/>
          <w:szCs w:val="20"/>
        </w:rPr>
        <w:t>których mowa</w:t>
      </w:r>
      <w:r w:rsidR="00EC3C0C">
        <w:rPr>
          <w:rFonts w:ascii="Cambria" w:hAnsi="Cambria" w:cs="Arial"/>
          <w:b/>
          <w:bCs/>
          <w:sz w:val="20"/>
          <w:szCs w:val="20"/>
        </w:rPr>
        <w:t xml:space="preserve"> w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EC3C0C">
        <w:rPr>
          <w:rFonts w:ascii="Cambria" w:hAnsi="Cambria" w:cs="Arial"/>
          <w:b/>
          <w:bCs/>
          <w:sz w:val="20"/>
          <w:szCs w:val="20"/>
        </w:rPr>
        <w:t xml:space="preserve"> poniżej</w:t>
      </w:r>
      <w:r w:rsidRPr="008123AC">
        <w:rPr>
          <w:rFonts w:ascii="Cambria" w:hAnsi="Cambria" w:cs="Arial"/>
          <w:b/>
          <w:bCs/>
          <w:sz w:val="20"/>
          <w:szCs w:val="20"/>
        </w:rPr>
        <w:t>)</w:t>
      </w:r>
      <w:r w:rsidR="00EC3C0C">
        <w:rPr>
          <w:rFonts w:ascii="Cambria" w:hAnsi="Cambria" w:cs="Arial"/>
          <w:b/>
          <w:bCs/>
          <w:sz w:val="20"/>
          <w:szCs w:val="20"/>
        </w:rPr>
        <w:t>,</w:t>
      </w:r>
    </w:p>
    <w:p w14:paraId="61EC8531" w14:textId="77777777" w:rsidR="001D6D77" w:rsidRDefault="009119D0" w:rsidP="001D6D77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159F0AAB" w14:textId="15290689" w:rsidR="009119D0" w:rsidRPr="001D6D77" w:rsidRDefault="009119D0" w:rsidP="00D36EED">
      <w:pPr>
        <w:pStyle w:val="Akapitzlist"/>
        <w:numPr>
          <w:ilvl w:val="0"/>
          <w:numId w:val="37"/>
        </w:numPr>
        <w:tabs>
          <w:tab w:val="num" w:pos="426"/>
        </w:tabs>
        <w:spacing w:after="120"/>
        <w:jc w:val="both"/>
        <w:rPr>
          <w:rFonts w:ascii="Cambria" w:hAnsi="Cambria" w:cs="Arial"/>
        </w:rPr>
      </w:pPr>
      <w:r w:rsidRPr="001D6D77">
        <w:rPr>
          <w:rFonts w:ascii="Cambria" w:hAnsi="Cambria" w:cs="Arial"/>
        </w:rPr>
        <w:lastRenderedPageBreak/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05715FE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979BFAB" w14:textId="6B1D0D64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</w:t>
      </w:r>
      <w:r w:rsidR="006B789D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7EBAE247" w14:textId="1373E31E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6287B1DB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0ABF0656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5D62DAAC" w14:textId="77777777" w:rsidR="009119D0" w:rsidRPr="00D271A8" w:rsidRDefault="009119D0" w:rsidP="005B3A24">
      <w:pPr>
        <w:pStyle w:val="Tekstpodstawowywcity2"/>
        <w:numPr>
          <w:ilvl w:val="0"/>
          <w:numId w:val="15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346BD2A0" w14:textId="77777777" w:rsidR="009119D0" w:rsidRPr="00D271A8" w:rsidRDefault="009119D0" w:rsidP="005B3A24">
      <w:pPr>
        <w:pStyle w:val="Tekstpodstawowywcity2"/>
        <w:numPr>
          <w:ilvl w:val="0"/>
          <w:numId w:val="15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77C0B4F" w14:textId="2378DBBB" w:rsidR="009119D0" w:rsidRPr="00D271A8" w:rsidRDefault="009119D0" w:rsidP="005B3A24">
      <w:pPr>
        <w:pStyle w:val="Tekstpodstawowywcity2"/>
        <w:numPr>
          <w:ilvl w:val="0"/>
          <w:numId w:val="15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CCA9E9A" w14:textId="77777777" w:rsidR="009119D0" w:rsidRPr="00D271A8" w:rsidRDefault="009119D0" w:rsidP="005B3A24">
      <w:pPr>
        <w:pStyle w:val="Tekstpodstawowywcity2"/>
        <w:numPr>
          <w:ilvl w:val="0"/>
          <w:numId w:val="15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4337008" w14:textId="77777777" w:rsidR="009119D0" w:rsidRPr="00D271A8" w:rsidRDefault="009119D0" w:rsidP="005B3A24">
      <w:pPr>
        <w:pStyle w:val="Tekstpodstawowywcity2"/>
        <w:numPr>
          <w:ilvl w:val="0"/>
          <w:numId w:val="15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245DC6F0" w14:textId="77777777" w:rsidR="009119D0" w:rsidRPr="00D271A8" w:rsidRDefault="009119D0" w:rsidP="005B3A24">
      <w:pPr>
        <w:pStyle w:val="Tekstpodstawowywcity2"/>
        <w:numPr>
          <w:ilvl w:val="0"/>
          <w:numId w:val="15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3CA5AB79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2102BCF5" w14:textId="0653732B" w:rsidR="00C77BC2" w:rsidRPr="000B5713" w:rsidRDefault="000B5713" w:rsidP="000B5713">
      <w:pPr>
        <w:pStyle w:val="Akapitzlist"/>
        <w:numPr>
          <w:ilvl w:val="3"/>
          <w:numId w:val="35"/>
        </w:numPr>
        <w:ind w:left="426" w:hanging="426"/>
        <w:jc w:val="both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="00C77BC2">
        <w:rPr>
          <w:rFonts w:ascii="Cambria" w:hAnsi="Cambria" w:cs="Arial"/>
        </w:rPr>
        <w:t xml:space="preserve">a </w:t>
      </w:r>
      <w:r w:rsidR="009119D0" w:rsidRPr="00C77BC2">
        <w:rPr>
          <w:rFonts w:ascii="Cambria" w:hAnsi="Cambria" w:cs="Arial"/>
        </w:rPr>
        <w:t xml:space="preserve">zasadach określonych w niniejszej umowie, </w:t>
      </w:r>
      <w:r>
        <w:rPr>
          <w:rFonts w:ascii="Cambria" w:hAnsi="Cambria" w:cs="Arial"/>
        </w:rPr>
        <w:t xml:space="preserve">niezależnie od udzielonej </w:t>
      </w:r>
      <w:r w:rsidRPr="00640911">
        <w:rPr>
          <w:rFonts w:ascii="Cambria" w:hAnsi="Cambria" w:cs="Arial"/>
          <w:color w:val="000000" w:themeColor="text1"/>
        </w:rPr>
        <w:t xml:space="preserve">rękojmi na okres 60 miesięcy </w:t>
      </w:r>
      <w:r w:rsidR="00C77BC2">
        <w:rPr>
          <w:rFonts w:ascii="Cambria" w:hAnsi="Cambria" w:cs="Arial"/>
        </w:rPr>
        <w:t>Wykonawca udziela Zamawiającemu</w:t>
      </w:r>
      <w:r w:rsidR="009119D0" w:rsidRPr="00C77BC2">
        <w:rPr>
          <w:rFonts w:ascii="Cambria" w:hAnsi="Cambria" w:cs="Arial"/>
          <w:b/>
          <w:bCs/>
        </w:rPr>
        <w:t xml:space="preserve"> </w:t>
      </w:r>
      <w:r w:rsidR="009119D0" w:rsidRPr="00640911">
        <w:rPr>
          <w:rFonts w:ascii="Cambria" w:hAnsi="Cambria" w:cs="Arial"/>
          <w:b/>
          <w:bCs/>
        </w:rPr>
        <w:t>60 miesię</w:t>
      </w:r>
      <w:r w:rsidRPr="00640911">
        <w:rPr>
          <w:rFonts w:ascii="Cambria" w:hAnsi="Cambria" w:cs="Arial"/>
          <w:b/>
          <w:bCs/>
        </w:rPr>
        <w:t>cznej gwarancji jakości</w:t>
      </w:r>
      <w:r w:rsidRPr="000B5713">
        <w:rPr>
          <w:rFonts w:ascii="Cambria" w:hAnsi="Cambria" w:cs="Arial"/>
        </w:rPr>
        <w:t xml:space="preserve"> wykonanych prac</w:t>
      </w:r>
      <w:r w:rsidR="00C77BC2" w:rsidRPr="000B5713">
        <w:rPr>
          <w:rFonts w:ascii="Cambria" w:hAnsi="Cambria" w:cs="Arial"/>
        </w:rPr>
        <w:t>.</w:t>
      </w:r>
    </w:p>
    <w:p w14:paraId="0D6EBEE9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6C9EA9D0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1DE5811B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0896BC0F" w14:textId="77777777"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7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7"/>
      <w:r w:rsidRPr="00D271A8">
        <w:rPr>
          <w:rFonts w:ascii="Cambria" w:hAnsi="Cambria" w:cs="Arial"/>
          <w:sz w:val="20"/>
          <w:szCs w:val="20"/>
        </w:rPr>
        <w:t>:</w:t>
      </w:r>
    </w:p>
    <w:p w14:paraId="19B9375C" w14:textId="77777777" w:rsidR="009119D0" w:rsidRPr="00D271A8" w:rsidRDefault="009119D0" w:rsidP="005B3A24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718D88D4" w14:textId="6401E67E" w:rsidR="009119D0" w:rsidRPr="00D271A8" w:rsidRDefault="009119D0" w:rsidP="005B3A24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Odpowiedzialność Wykonawcy z tytułu rękojmi powstaje z mocy prawa, ma charakter bezwzględny </w:t>
      </w:r>
      <w:r w:rsidR="007C0EA5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i jest niezależna od wiedzy oraz winy Wykonawcy.</w:t>
      </w:r>
    </w:p>
    <w:p w14:paraId="5DC726FF" w14:textId="77777777" w:rsidR="009119D0" w:rsidRPr="00D271A8" w:rsidRDefault="009119D0" w:rsidP="005B3A24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3C2FF9C0" w14:textId="77777777" w:rsidR="009119D0" w:rsidRPr="00D271A8" w:rsidRDefault="009119D0" w:rsidP="005B3A24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178D10EC" w14:textId="77777777" w:rsidR="009119D0" w:rsidRPr="00D271A8" w:rsidRDefault="009119D0" w:rsidP="005B3A24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19CEDCDE" w14:textId="77777777" w:rsidR="009119D0" w:rsidRPr="00D271A8" w:rsidRDefault="009119D0" w:rsidP="005B3A24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2FFBEDCB" w14:textId="77777777" w:rsidR="009119D0" w:rsidRPr="00D271A8" w:rsidRDefault="009119D0" w:rsidP="005B3A24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EDE409C" w14:textId="77777777" w:rsidR="009119D0" w:rsidRPr="00D271A8" w:rsidRDefault="009119D0" w:rsidP="005B3A24">
      <w:pPr>
        <w:numPr>
          <w:ilvl w:val="0"/>
          <w:numId w:val="23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5F61A5E5" w14:textId="77777777"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40261A88" w14:textId="6BC130F4" w:rsidR="009119D0" w:rsidRDefault="009119D0" w:rsidP="005B3A24">
      <w:pPr>
        <w:pStyle w:val="Akapitzlist"/>
        <w:numPr>
          <w:ilvl w:val="1"/>
          <w:numId w:val="24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</w:t>
      </w:r>
      <w:r w:rsidR="008F4A7C">
        <w:rPr>
          <w:rFonts w:ascii="Cambria" w:hAnsi="Cambria" w:cs="Arial"/>
        </w:rPr>
        <w:t xml:space="preserve">u </w:t>
      </w:r>
      <w:r w:rsidR="008F4A7C" w:rsidRPr="008F4A7C">
        <w:rPr>
          <w:rFonts w:ascii="Cambria" w:hAnsi="Cambria" w:cs="Arial"/>
          <w:b/>
          <w:bCs/>
        </w:rPr>
        <w:t>60</w:t>
      </w:r>
      <w:r w:rsidRPr="00D271A8">
        <w:rPr>
          <w:rFonts w:ascii="Cambria" w:hAnsi="Cambria" w:cs="Arial"/>
        </w:rPr>
        <w:t xml:space="preserve"> </w:t>
      </w:r>
      <w:r w:rsidRPr="000B5713">
        <w:rPr>
          <w:rFonts w:ascii="Cambria" w:hAnsi="Cambria" w:cs="Arial"/>
          <w:b/>
          <w:bCs/>
        </w:rPr>
        <w:t>miesięcznej gwarancji jakości</w:t>
      </w:r>
      <w:r w:rsidRPr="00D271A8">
        <w:rPr>
          <w:rFonts w:ascii="Cambria" w:hAnsi="Cambria" w:cs="Arial"/>
        </w:rPr>
        <w:t xml:space="preserve"> wykonania prac. Termin gwarancji będzie liczony od dnia podpisania protokołu końcowego odbioru robót.</w:t>
      </w:r>
    </w:p>
    <w:p w14:paraId="30008F77" w14:textId="6F3718D9" w:rsidR="008F4A7C" w:rsidRPr="008F4A7C" w:rsidRDefault="008F4A7C" w:rsidP="008F4A7C">
      <w:pPr>
        <w:pStyle w:val="Akapitzlist"/>
        <w:numPr>
          <w:ilvl w:val="1"/>
          <w:numId w:val="24"/>
        </w:numPr>
        <w:ind w:left="851" w:hanging="425"/>
        <w:rPr>
          <w:rFonts w:ascii="Cambria" w:hAnsi="Cambria" w:cs="Arial"/>
        </w:rPr>
      </w:pPr>
      <w:r w:rsidRPr="008F4A7C">
        <w:rPr>
          <w:rFonts w:ascii="Cambria" w:hAnsi="Cambria" w:cs="Arial"/>
        </w:rPr>
        <w:t xml:space="preserve">Wykonawca udziela Zamawiającemu </w:t>
      </w:r>
      <w:r w:rsidRPr="008F4A7C">
        <w:rPr>
          <w:rFonts w:ascii="Cambria" w:hAnsi="Cambria" w:cs="Arial"/>
          <w:b/>
          <w:bCs/>
        </w:rPr>
        <w:t>dodatkowej …….. miesięcznej gwarancji jakości</w:t>
      </w:r>
      <w:r w:rsidRPr="008F4A7C">
        <w:rPr>
          <w:rFonts w:ascii="Cambria" w:hAnsi="Cambria" w:cs="Arial"/>
        </w:rPr>
        <w:t xml:space="preserve"> wykonanych </w:t>
      </w:r>
      <w:bookmarkStart w:id="8" w:name="_Hlk106793918"/>
      <w:r w:rsidRPr="008F4A7C">
        <w:rPr>
          <w:rFonts w:ascii="Cambria" w:hAnsi="Cambria" w:cs="Arial"/>
        </w:rPr>
        <w:t>prac, licząc od dnia następnego, w którym upłynął obowiązkowy 60 miesięczny okres gwarancji jakości. (</w:t>
      </w:r>
      <w:r>
        <w:rPr>
          <w:rFonts w:ascii="Cambria" w:hAnsi="Cambria" w:cs="Arial"/>
        </w:rPr>
        <w:t>pkt</w:t>
      </w:r>
      <w:r w:rsidRPr="008F4A7C">
        <w:rPr>
          <w:rFonts w:ascii="Cambria" w:hAnsi="Cambria" w:cs="Arial"/>
        </w:rPr>
        <w:t>. 2 będzie obowiązywał w przypadku zaoferowania przez Wykonawcę dodatkowej gwarancji).</w:t>
      </w:r>
      <w:bookmarkEnd w:id="8"/>
    </w:p>
    <w:p w14:paraId="10D4B32B" w14:textId="77777777" w:rsidR="009119D0" w:rsidRPr="00D271A8" w:rsidRDefault="009119D0" w:rsidP="005B3A24">
      <w:pPr>
        <w:pStyle w:val="Akapitzlist"/>
        <w:numPr>
          <w:ilvl w:val="1"/>
          <w:numId w:val="24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14:paraId="4AEA3157" w14:textId="77777777" w:rsidR="009119D0" w:rsidRPr="00D271A8" w:rsidRDefault="009119D0" w:rsidP="005B3A24">
      <w:pPr>
        <w:pStyle w:val="Akapitzlist"/>
        <w:numPr>
          <w:ilvl w:val="1"/>
          <w:numId w:val="24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14:paraId="1573C3B4" w14:textId="77777777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14:paraId="152795DA" w14:textId="77777777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14:paraId="2AAC8E49" w14:textId="77777777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14:paraId="38DB41F0" w14:textId="77777777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14:paraId="4E7D6F99" w14:textId="77777777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14:paraId="3D2F3180" w14:textId="41771495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5B3A24">
        <w:rPr>
          <w:rFonts w:ascii="Cambria" w:hAnsi="Cambria" w:cs="Arial"/>
        </w:rPr>
        <w:br/>
      </w:r>
      <w:r w:rsidRPr="00D271A8">
        <w:rPr>
          <w:rFonts w:ascii="Cambria" w:hAnsi="Cambria" w:cs="Arial"/>
        </w:rPr>
        <w:t>z wyłączeniem dni ustawowo wolnych od pracy.</w:t>
      </w:r>
    </w:p>
    <w:p w14:paraId="568ACB13" w14:textId="105D7CE9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(telefonicznie, faksem lub e-mailem), chyba że Strony w oparciu o stosowny protokół konieczności wzajemnie podpisany uzgodnią dłuższy czas naprawy.</w:t>
      </w:r>
    </w:p>
    <w:p w14:paraId="259D6DFF" w14:textId="77777777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14:paraId="23919E2A" w14:textId="77777777" w:rsidR="009119D0" w:rsidRPr="00D271A8" w:rsidRDefault="009119D0" w:rsidP="005B3A24">
      <w:pPr>
        <w:pStyle w:val="Akapitzlist"/>
        <w:numPr>
          <w:ilvl w:val="0"/>
          <w:numId w:val="25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246D7286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15CF3A2D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49F78C5D" w14:textId="77777777" w:rsidR="009119D0" w:rsidRPr="00D271A8" w:rsidRDefault="009119D0" w:rsidP="005B3A24">
      <w:pPr>
        <w:numPr>
          <w:ilvl w:val="0"/>
          <w:numId w:val="16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8D0B895" w14:textId="77777777" w:rsidR="009119D0" w:rsidRPr="00D271A8" w:rsidRDefault="009119D0" w:rsidP="005B3A24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14:paraId="3A45FC14" w14:textId="77777777" w:rsidR="009119D0" w:rsidRPr="00D271A8" w:rsidRDefault="009119D0" w:rsidP="005B3A24">
      <w:pPr>
        <w:pStyle w:val="Akapitzlist"/>
        <w:numPr>
          <w:ilvl w:val="0"/>
          <w:numId w:val="17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14:paraId="29E45DD7" w14:textId="77777777"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38F0BB07" w14:textId="37F44EDC" w:rsidR="009119D0" w:rsidRDefault="009119D0" w:rsidP="005B3A24">
      <w:pPr>
        <w:pStyle w:val="Akapitzlist"/>
        <w:numPr>
          <w:ilvl w:val="0"/>
          <w:numId w:val="17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lastRenderedPageBreak/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</w:t>
      </w:r>
      <w:r w:rsidR="007C0EA5">
        <w:rPr>
          <w:rFonts w:ascii="Cambria" w:hAnsi="Cambria" w:cs="Arial"/>
          <w:lang w:eastAsia="en-US"/>
        </w:rPr>
        <w:br/>
      </w:r>
      <w:r w:rsidRPr="00D271A8">
        <w:rPr>
          <w:rFonts w:ascii="Cambria" w:hAnsi="Cambria" w:cs="Arial"/>
          <w:lang w:eastAsia="en-US"/>
        </w:rPr>
        <w:t xml:space="preserve">w wysokości 5000 zł za każdy dzień </w:t>
      </w:r>
      <w:r>
        <w:rPr>
          <w:rFonts w:ascii="Cambria" w:hAnsi="Cambria" w:cs="Arial"/>
          <w:lang w:eastAsia="en-US"/>
        </w:rPr>
        <w:t>zwłoki</w:t>
      </w:r>
      <w:r w:rsidRPr="00D271A8">
        <w:rPr>
          <w:rFonts w:ascii="Cambria" w:hAnsi="Cambria" w:cs="Arial"/>
          <w:lang w:eastAsia="en-US"/>
        </w:rPr>
        <w:t xml:space="preserve">.  </w:t>
      </w:r>
    </w:p>
    <w:p w14:paraId="0643BEAF" w14:textId="77777777"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6FF6E975" w14:textId="77777777" w:rsidR="009119D0" w:rsidRPr="00D271A8" w:rsidRDefault="009119D0" w:rsidP="005B3A24">
      <w:pPr>
        <w:pStyle w:val="Akapitzlist"/>
        <w:numPr>
          <w:ilvl w:val="0"/>
          <w:numId w:val="17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9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9"/>
    </w:p>
    <w:p w14:paraId="6E671BF2" w14:textId="77777777" w:rsidR="009119D0" w:rsidRPr="00D271A8" w:rsidRDefault="009119D0" w:rsidP="005B3A24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04A8093B" w14:textId="77777777" w:rsidR="009119D0" w:rsidRPr="00D271A8" w:rsidRDefault="009119D0" w:rsidP="005B3A24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3D76C8B7" w14:textId="77777777" w:rsidR="009119D0" w:rsidRPr="00D271A8" w:rsidRDefault="009119D0" w:rsidP="005B3A24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0FEFBBC" w14:textId="77777777" w:rsidR="009119D0" w:rsidRPr="00D271A8" w:rsidRDefault="009119D0" w:rsidP="005B3A24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210C1A50" w14:textId="77777777" w:rsidR="009119D0" w:rsidRPr="00D271A8" w:rsidRDefault="009119D0" w:rsidP="005B3A24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685A3FAF" w14:textId="4B384AF2" w:rsidR="009119D0" w:rsidRDefault="009119D0" w:rsidP="005B3A24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każdy stwierdzony przypadek nienależytego wykonania robót opisany w § 10 ust. 3 umowy </w:t>
      </w:r>
      <w:r w:rsidR="009176F2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wysokości w wysokości 0,3 % wynagrodzenia brutto określonego w § 10 ust. 1 umowy</w:t>
      </w:r>
      <w:r w:rsidR="009176F2">
        <w:rPr>
          <w:rFonts w:ascii="Cambria" w:hAnsi="Cambria" w:cs="Arial"/>
          <w:sz w:val="20"/>
          <w:szCs w:val="20"/>
        </w:rPr>
        <w:t>;</w:t>
      </w:r>
    </w:p>
    <w:p w14:paraId="694A077F" w14:textId="499FF530" w:rsidR="009119D0" w:rsidRPr="003C2569" w:rsidRDefault="009119D0" w:rsidP="005B3A24">
      <w:pPr>
        <w:numPr>
          <w:ilvl w:val="0"/>
          <w:numId w:val="17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ustawy) z przyczyn zależnych od Wykonawcy w wysokości 20 % wynagrodzenia brutto określonego w § 10 ust. 1 umowy</w:t>
      </w:r>
      <w:r w:rsidR="009176F2">
        <w:rPr>
          <w:rFonts w:ascii="Cambria" w:hAnsi="Cambria" w:cs="Arial"/>
          <w:sz w:val="20"/>
          <w:szCs w:val="20"/>
        </w:rPr>
        <w:t>.</w:t>
      </w:r>
    </w:p>
    <w:p w14:paraId="580E74B1" w14:textId="77777777" w:rsidR="009119D0" w:rsidRPr="00D271A8" w:rsidRDefault="009119D0" w:rsidP="005B3A24">
      <w:pPr>
        <w:pStyle w:val="Tekstpodstawowywcity2"/>
        <w:numPr>
          <w:ilvl w:val="0"/>
          <w:numId w:val="16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3D9F972C" w14:textId="46A09F49" w:rsidR="009119D0" w:rsidRPr="00D271A8" w:rsidRDefault="009119D0" w:rsidP="005B3A24">
      <w:pPr>
        <w:pStyle w:val="Tekstpodstawowywcity2"/>
        <w:numPr>
          <w:ilvl w:val="0"/>
          <w:numId w:val="18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</w:t>
      </w:r>
      <w:r w:rsidR="009176F2" w:rsidRPr="00B83417">
        <w:rPr>
          <w:rFonts w:ascii="Cambria" w:hAnsi="Cambria" w:cs="Arial"/>
          <w:color w:val="000000" w:themeColor="text1"/>
          <w:sz w:val="20"/>
          <w:szCs w:val="20"/>
        </w:rPr>
        <w:t>projektowej</w:t>
      </w:r>
      <w:r w:rsidR="009176F2" w:rsidRPr="009176F2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wysokości 0,1 % wynagrodzenia brutto określonego w § 10 ust. 1 umowy, licząc od terminu umownego na jej przekazanie;</w:t>
      </w:r>
    </w:p>
    <w:p w14:paraId="2E7749E7" w14:textId="65FF8497" w:rsidR="009119D0" w:rsidRPr="00D271A8" w:rsidRDefault="009119D0" w:rsidP="005B3A24">
      <w:pPr>
        <w:pStyle w:val="Tekstpodstawowywcity2"/>
        <w:numPr>
          <w:ilvl w:val="0"/>
          <w:numId w:val="18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  <w:r w:rsidR="009176F2">
        <w:rPr>
          <w:rFonts w:ascii="Cambria" w:hAnsi="Cambria" w:cs="Arial"/>
          <w:sz w:val="20"/>
          <w:szCs w:val="20"/>
        </w:rPr>
        <w:t>.</w:t>
      </w:r>
    </w:p>
    <w:p w14:paraId="315AF15E" w14:textId="77777777" w:rsidR="009119D0" w:rsidRPr="00D271A8" w:rsidRDefault="009119D0" w:rsidP="005B3A24">
      <w:pPr>
        <w:pStyle w:val="Tekstpodstawowywcity2"/>
        <w:numPr>
          <w:ilvl w:val="0"/>
          <w:numId w:val="18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08EA83CF" w14:textId="168E93DD" w:rsidR="009119D0" w:rsidRPr="00D271A8" w:rsidRDefault="009119D0" w:rsidP="005B3A24">
      <w:pPr>
        <w:pStyle w:val="Tekstpodstawowywcity2"/>
        <w:numPr>
          <w:ilvl w:val="0"/>
          <w:numId w:val="16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7CF5BD1" w14:textId="77777777" w:rsidR="009119D0" w:rsidRDefault="009119D0" w:rsidP="005B3A24">
      <w:pPr>
        <w:pStyle w:val="Tekstpodstawowywcity2"/>
        <w:numPr>
          <w:ilvl w:val="0"/>
          <w:numId w:val="16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9021C91" w14:textId="77777777" w:rsidR="009119D0" w:rsidRPr="00550A42" w:rsidRDefault="009119D0" w:rsidP="005B3A24">
      <w:pPr>
        <w:pStyle w:val="Tekstpodstawowywcity2"/>
        <w:numPr>
          <w:ilvl w:val="0"/>
          <w:numId w:val="16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14:paraId="410ED6FE" w14:textId="77777777" w:rsidR="009119D0" w:rsidRPr="00D271A8" w:rsidRDefault="009119D0" w:rsidP="005B3A24">
      <w:pPr>
        <w:pStyle w:val="Tekstpodstawowywcity2"/>
        <w:numPr>
          <w:ilvl w:val="0"/>
          <w:numId w:val="16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>
        <w:rPr>
          <w:rFonts w:ascii="Cambria" w:hAnsi="Cambria" w:cs="Arial"/>
          <w:sz w:val="20"/>
          <w:szCs w:val="20"/>
        </w:rPr>
        <w:t>.</w:t>
      </w:r>
    </w:p>
    <w:p w14:paraId="0388884E" w14:textId="77777777" w:rsidR="00116872" w:rsidRDefault="00116872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B748653" w14:textId="77777777" w:rsidR="00116872" w:rsidRDefault="00116872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00046D9" w14:textId="77777777" w:rsidR="00116872" w:rsidRDefault="00116872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34A01DD" w14:textId="77777777" w:rsidR="00116872" w:rsidRDefault="00116872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15AB2D3" w14:textId="65AAC4BA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21</w:t>
      </w:r>
    </w:p>
    <w:p w14:paraId="3F8B3FB7" w14:textId="100A72FD" w:rsidR="009119D0" w:rsidRPr="00EE6290" w:rsidRDefault="009119D0" w:rsidP="005B3A24">
      <w:pPr>
        <w:pStyle w:val="Tekstpodstawowywcity2"/>
        <w:numPr>
          <w:ilvl w:val="2"/>
          <w:numId w:val="11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 xml:space="preserve">(przez Wykonawcę </w:t>
      </w:r>
      <w:r w:rsidR="009176F2">
        <w:rPr>
          <w:rFonts w:ascii="Cambria" w:hAnsi="Cambria" w:cs="Arial"/>
          <w:sz w:val="20"/>
          <w:szCs w:val="20"/>
        </w:rPr>
        <w:t>lub</w:t>
      </w:r>
      <w:r>
        <w:rPr>
          <w:rFonts w:ascii="Cambria" w:hAnsi="Cambria" w:cs="Arial"/>
          <w:sz w:val="20"/>
          <w:szCs w:val="20"/>
        </w:rPr>
        <w:t xml:space="preserve">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5C181B15" w14:textId="77777777" w:rsidR="009119D0" w:rsidRPr="00EE6290" w:rsidRDefault="009119D0" w:rsidP="005B3A24">
      <w:pPr>
        <w:pStyle w:val="Tekstpodstawowywcity2"/>
        <w:numPr>
          <w:ilvl w:val="2"/>
          <w:numId w:val="11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23D3D909" w14:textId="77777777"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1139F109" w14:textId="77777777"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76E093AC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208E3089" w14:textId="29366383"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</w:t>
      </w:r>
      <w:r w:rsidR="00116872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z postanowieniami Umowy. </w:t>
      </w:r>
    </w:p>
    <w:p w14:paraId="09E8C5C6" w14:textId="77777777"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41F7F3C7" w14:textId="77777777"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604FF1A2" w14:textId="0A769FD5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</w:t>
      </w:r>
      <w:r w:rsidR="009176F2">
        <w:rPr>
          <w:rFonts w:ascii="Cambria" w:hAnsi="Cambria" w:cs="Arial"/>
          <w:sz w:val="20"/>
          <w:szCs w:val="20"/>
        </w:rPr>
        <w:br/>
      </w:r>
      <w:r w:rsidRPr="00612765">
        <w:rPr>
          <w:rFonts w:ascii="Cambria" w:hAnsi="Cambria" w:cs="Arial"/>
          <w:sz w:val="20"/>
          <w:szCs w:val="20"/>
        </w:rPr>
        <w:t xml:space="preserve">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75F5B39B" w14:textId="77777777"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6DF846C1" w14:textId="03DE642E" w:rsidR="009119D0" w:rsidRPr="00612765" w:rsidRDefault="009119D0" w:rsidP="005B3A24">
      <w:pPr>
        <w:pStyle w:val="Tekstpodstawowywcity2"/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przypadku gdy Wykonawca nie przystąpi do sporządzenia protokołu inwentaryzacji prac w ww. terminie, Zamawiający ma prawo do jednostronnego sporządzenia protokołu;</w:t>
      </w:r>
    </w:p>
    <w:p w14:paraId="68BF4748" w14:textId="77777777" w:rsidR="009119D0" w:rsidRPr="00612765" w:rsidRDefault="009119D0" w:rsidP="005B3A24">
      <w:pPr>
        <w:pStyle w:val="Tekstpodstawowywcity2"/>
        <w:numPr>
          <w:ilvl w:val="0"/>
          <w:numId w:val="30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0D1E8806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755131D" w14:textId="328214A8"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</w:t>
      </w:r>
      <w:r w:rsidR="007C0EA5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45CB1D92" w14:textId="42382C6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>powyżej, Zamawiający wskaże usterki/wady Robót wraz z terminem ich usunięcia, a Wykonawca będzie zobowiązany do ich usunięcia. W przypadku odstąpienia z przyczyn</w:t>
      </w:r>
      <w:r w:rsidR="00096C22">
        <w:rPr>
          <w:rFonts w:ascii="Cambria" w:hAnsi="Cambria" w:cs="Arial"/>
          <w:sz w:val="20"/>
          <w:szCs w:val="20"/>
        </w:rPr>
        <w:t>,</w:t>
      </w:r>
      <w:r w:rsidRPr="00612765">
        <w:rPr>
          <w:rFonts w:ascii="Cambria" w:hAnsi="Cambria" w:cs="Arial"/>
          <w:sz w:val="20"/>
          <w:szCs w:val="20"/>
        </w:rPr>
        <w:t xml:space="preserve"> za które Wykonawca ponosi odpowiedzialność, Zamawiający może według swego wyboru wezwać </w:t>
      </w:r>
      <w:r w:rsidRPr="00612765">
        <w:rPr>
          <w:rFonts w:ascii="Cambria" w:hAnsi="Cambria" w:cs="Arial"/>
          <w:sz w:val="20"/>
          <w:szCs w:val="20"/>
        </w:rPr>
        <w:lastRenderedPageBreak/>
        <w:t xml:space="preserve">Wykonawcę do usunięcia usterek/wad wskazanych w protokole inwentaryzacji w terminie w nim wskazanym, do czego Wykonawca będzie zobowiązany, albo powierzyć usunięcie usterek/wad Robót innej osobie lub usunąć je we własnym zakresie, na koszt </w:t>
      </w:r>
      <w:r w:rsidRPr="00B83417">
        <w:rPr>
          <w:rFonts w:ascii="Cambria" w:hAnsi="Cambria" w:cs="Arial"/>
          <w:sz w:val="20"/>
          <w:szCs w:val="20"/>
        </w:rPr>
        <w:t>i niebezpieczeństwo</w:t>
      </w:r>
      <w:r w:rsidRPr="00612765">
        <w:rPr>
          <w:rFonts w:ascii="Cambria" w:hAnsi="Cambria" w:cs="Arial"/>
          <w:sz w:val="20"/>
          <w:szCs w:val="20"/>
        </w:rPr>
        <w:t xml:space="preserve"> Wykonawcy, bez konieczności uzyskiwania upoważnienia sądu (wykonanie zastępcze). </w:t>
      </w:r>
    </w:p>
    <w:p w14:paraId="1C3A424F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020E8321" w14:textId="12DF493F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</w:t>
      </w:r>
      <w:r w:rsidRPr="00B83417">
        <w:rPr>
          <w:rFonts w:ascii="Cambria" w:hAnsi="Cambria" w:cs="Arial"/>
          <w:color w:val="000000" w:themeColor="text1"/>
          <w:sz w:val="20"/>
          <w:szCs w:val="20"/>
        </w:rPr>
        <w:t>k</w:t>
      </w:r>
      <w:r w:rsidR="00096C22" w:rsidRPr="00B83417">
        <w:rPr>
          <w:rFonts w:ascii="Cambria" w:hAnsi="Cambria" w:cs="Arial"/>
          <w:color w:val="000000" w:themeColor="text1"/>
          <w:sz w:val="20"/>
          <w:szCs w:val="20"/>
        </w:rPr>
        <w:t>ie</w:t>
      </w:r>
      <w:r w:rsidRPr="00612765">
        <w:rPr>
          <w:rFonts w:ascii="Cambria" w:hAnsi="Cambria" w:cs="Arial"/>
          <w:sz w:val="20"/>
          <w:szCs w:val="20"/>
        </w:rPr>
        <w:t xml:space="preserve"> </w:t>
      </w:r>
      <w:r w:rsidRPr="00B83417">
        <w:rPr>
          <w:rFonts w:ascii="Cambria" w:hAnsi="Cambria" w:cs="Arial"/>
          <w:color w:val="000000" w:themeColor="text1"/>
          <w:sz w:val="20"/>
          <w:szCs w:val="20"/>
        </w:rPr>
        <w:t>mo</w:t>
      </w:r>
      <w:r w:rsidR="00096C22" w:rsidRPr="00B83417">
        <w:rPr>
          <w:rFonts w:ascii="Cambria" w:hAnsi="Cambria" w:cs="Arial"/>
          <w:color w:val="000000" w:themeColor="text1"/>
          <w:sz w:val="20"/>
          <w:szCs w:val="20"/>
        </w:rPr>
        <w:t>gą</w:t>
      </w:r>
      <w:r w:rsidRPr="00B83417">
        <w:rPr>
          <w:rFonts w:ascii="Cambria" w:hAnsi="Cambria" w:cs="Arial"/>
          <w:color w:val="000000" w:themeColor="text1"/>
          <w:sz w:val="20"/>
          <w:szCs w:val="20"/>
        </w:rPr>
        <w:t xml:space="preserve"> zostać polecon</w:t>
      </w:r>
      <w:r w:rsidR="00096C22" w:rsidRPr="00B83417">
        <w:rPr>
          <w:rFonts w:ascii="Cambria" w:hAnsi="Cambria" w:cs="Arial"/>
          <w:color w:val="000000" w:themeColor="text1"/>
          <w:sz w:val="20"/>
          <w:szCs w:val="20"/>
        </w:rPr>
        <w:t>e</w:t>
      </w:r>
      <w:r w:rsidRPr="00B8341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612765">
        <w:rPr>
          <w:rFonts w:ascii="Cambria" w:hAnsi="Cambria" w:cs="Arial"/>
          <w:sz w:val="20"/>
          <w:szCs w:val="20"/>
        </w:rPr>
        <w:t xml:space="preserve">przez Zamawiającego lub Inspektora Nadzoru w celu ochrony życia lub własności lub w celu zapewnienia bezpieczeństwa Robót, usunie z terenu budowy wszelkie niewykorzystane </w:t>
      </w:r>
      <w:r w:rsidR="00096C22">
        <w:rPr>
          <w:rFonts w:ascii="Cambria" w:hAnsi="Cambria" w:cs="Arial"/>
          <w:sz w:val="20"/>
          <w:szCs w:val="20"/>
        </w:rPr>
        <w:t>m</w:t>
      </w:r>
      <w:r w:rsidRPr="00612765">
        <w:rPr>
          <w:rFonts w:ascii="Cambria" w:hAnsi="Cambria" w:cs="Arial"/>
          <w:sz w:val="20"/>
          <w:szCs w:val="20"/>
        </w:rPr>
        <w:t xml:space="preserve">ateriały, </w:t>
      </w:r>
      <w:r w:rsidR="00096C22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rządzenia i  zaplecze budowy znajdujące się na terenie budowy oraz protokolarnie przekaże Zamawiającemu teren budowy. Zamawiającemu przysługuje prawo nabycia tych </w:t>
      </w:r>
      <w:r w:rsidR="00096C22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rządzeń i </w:t>
      </w:r>
      <w:r w:rsidR="00096C22">
        <w:rPr>
          <w:rFonts w:ascii="Cambria" w:hAnsi="Cambria" w:cs="Arial"/>
          <w:sz w:val="20"/>
          <w:szCs w:val="20"/>
        </w:rPr>
        <w:t>m</w:t>
      </w:r>
      <w:r w:rsidRPr="00612765">
        <w:rPr>
          <w:rFonts w:ascii="Cambria" w:hAnsi="Cambria" w:cs="Arial"/>
          <w:sz w:val="20"/>
          <w:szCs w:val="20"/>
        </w:rPr>
        <w:t xml:space="preserve">ateriałów podlegających usunięciu, które wykonywa się przez złożenie stosownego oświadczenia Wykonawcy, </w:t>
      </w:r>
      <w:r w:rsidR="005B3A24">
        <w:rPr>
          <w:rFonts w:ascii="Cambria" w:hAnsi="Cambria" w:cs="Arial"/>
          <w:sz w:val="20"/>
          <w:szCs w:val="20"/>
        </w:rPr>
        <w:br/>
      </w:r>
      <w:r w:rsidRPr="00612765">
        <w:rPr>
          <w:rFonts w:ascii="Cambria" w:hAnsi="Cambria" w:cs="Arial"/>
          <w:sz w:val="20"/>
          <w:szCs w:val="20"/>
        </w:rPr>
        <w:t xml:space="preserve">w terminie 30 dni od dnia odstąpienia od Umowy. Wówczas te </w:t>
      </w:r>
      <w:r w:rsidR="00096C22">
        <w:rPr>
          <w:rFonts w:ascii="Cambria" w:hAnsi="Cambria" w:cs="Arial"/>
          <w:sz w:val="20"/>
          <w:szCs w:val="20"/>
        </w:rPr>
        <w:t>m</w:t>
      </w:r>
      <w:r w:rsidRPr="00612765">
        <w:rPr>
          <w:rFonts w:ascii="Cambria" w:hAnsi="Cambria" w:cs="Arial"/>
          <w:sz w:val="20"/>
          <w:szCs w:val="20"/>
        </w:rPr>
        <w:t>ateriały</w:t>
      </w:r>
      <w:r w:rsidR="00096C22">
        <w:rPr>
          <w:rFonts w:ascii="Cambria" w:hAnsi="Cambria" w:cs="Arial"/>
          <w:sz w:val="20"/>
          <w:szCs w:val="20"/>
        </w:rPr>
        <w:t xml:space="preserve"> </w:t>
      </w:r>
      <w:r w:rsidRPr="00612765">
        <w:rPr>
          <w:rFonts w:ascii="Cambria" w:hAnsi="Cambria" w:cs="Arial"/>
          <w:sz w:val="20"/>
          <w:szCs w:val="20"/>
        </w:rPr>
        <w:t>i</w:t>
      </w:r>
      <w:r>
        <w:rPr>
          <w:rFonts w:ascii="Cambria" w:hAnsi="Cambria" w:cs="Arial"/>
          <w:sz w:val="20"/>
          <w:szCs w:val="20"/>
        </w:rPr>
        <w:t> </w:t>
      </w:r>
      <w:r w:rsidR="00096C22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rządzenia uwzględnia się </w:t>
      </w:r>
      <w:r w:rsidR="005B3A24">
        <w:rPr>
          <w:rFonts w:ascii="Cambria" w:hAnsi="Cambria" w:cs="Arial"/>
          <w:sz w:val="20"/>
          <w:szCs w:val="20"/>
        </w:rPr>
        <w:br/>
      </w:r>
      <w:r w:rsidRPr="00612765">
        <w:rPr>
          <w:rFonts w:ascii="Cambria" w:hAnsi="Cambria" w:cs="Arial"/>
          <w:sz w:val="20"/>
          <w:szCs w:val="20"/>
        </w:rPr>
        <w:t>w protokole inwentaryzacji, o którym mowa w ust.</w:t>
      </w:r>
      <w:r w:rsidRPr="00096C22">
        <w:rPr>
          <w:rFonts w:ascii="Cambria" w:hAnsi="Cambria" w:cs="Arial"/>
          <w:strike/>
          <w:sz w:val="20"/>
          <w:szCs w:val="20"/>
        </w:rPr>
        <w:t xml:space="preserve"> </w:t>
      </w:r>
      <w:r w:rsidR="00096C22" w:rsidRPr="00B83417">
        <w:rPr>
          <w:rFonts w:ascii="Cambria" w:hAnsi="Cambria" w:cs="Arial"/>
          <w:color w:val="000000" w:themeColor="text1"/>
          <w:sz w:val="20"/>
          <w:szCs w:val="20"/>
        </w:rPr>
        <w:t xml:space="preserve"> 3</w:t>
      </w:r>
      <w:r w:rsidRPr="00B8341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612765">
        <w:rPr>
          <w:rFonts w:ascii="Cambria" w:hAnsi="Cambria" w:cs="Arial"/>
          <w:sz w:val="20"/>
          <w:szCs w:val="20"/>
        </w:rPr>
        <w:t xml:space="preserve">powyżej, a Wykonawca zobowiązany jest nie usuwać ich z terenu budowy, a w razie ich usunięcia – dostarczyć je z powrotem na teren budowy; jednocześnie Wykonawca wyda Zamawiającemu całość dokumentacji związanej z ww. </w:t>
      </w:r>
      <w:r w:rsidR="00AA08E6">
        <w:rPr>
          <w:rFonts w:ascii="Cambria" w:hAnsi="Cambria" w:cs="Arial"/>
          <w:sz w:val="20"/>
          <w:szCs w:val="20"/>
        </w:rPr>
        <w:t>m</w:t>
      </w:r>
      <w:r w:rsidRPr="00612765">
        <w:rPr>
          <w:rFonts w:ascii="Cambria" w:hAnsi="Cambria" w:cs="Arial"/>
          <w:sz w:val="20"/>
          <w:szCs w:val="20"/>
        </w:rPr>
        <w:t xml:space="preserve">ateriałami i </w:t>
      </w:r>
      <w:r w:rsidR="00AA08E6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>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</w:t>
      </w:r>
      <w:r w:rsidR="00AA08E6">
        <w:rPr>
          <w:rFonts w:ascii="Cambria" w:hAnsi="Cambria" w:cs="Arial"/>
          <w:sz w:val="20"/>
          <w:szCs w:val="20"/>
        </w:rPr>
        <w:t>m</w:t>
      </w:r>
      <w:r w:rsidRPr="00612765">
        <w:rPr>
          <w:rFonts w:ascii="Cambria" w:hAnsi="Cambria" w:cs="Arial"/>
          <w:sz w:val="20"/>
          <w:szCs w:val="20"/>
        </w:rPr>
        <w:t>ateriały i</w:t>
      </w:r>
      <w:r>
        <w:rPr>
          <w:rFonts w:ascii="Cambria" w:hAnsi="Cambria" w:cs="Arial"/>
          <w:sz w:val="20"/>
          <w:szCs w:val="20"/>
        </w:rPr>
        <w:t> </w:t>
      </w:r>
      <w:r w:rsidR="00AA08E6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rządzenia. </w:t>
      </w:r>
    </w:p>
    <w:p w14:paraId="01C945D6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2188C2BE" w14:textId="77777777"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6056E02" w14:textId="77777777" w:rsidR="00116872" w:rsidRDefault="00116872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6A3ACA4" w14:textId="26946578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2022D590" w14:textId="473D1C3C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="007C0EA5">
        <w:rPr>
          <w:rFonts w:ascii="Cambria" w:hAnsi="Cambria" w:cs="Arial"/>
          <w:bCs/>
          <w:sz w:val="20"/>
          <w:szCs w:val="20"/>
        </w:rPr>
        <w:t>Dz. U. z</w:t>
      </w:r>
      <w:r w:rsidR="007C0EA5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C0EA5">
        <w:rPr>
          <w:rFonts w:ascii="Cambria" w:hAnsi="Cambria" w:cs="Arial"/>
          <w:spacing w:val="-4"/>
          <w:sz w:val="20"/>
          <w:szCs w:val="20"/>
        </w:rPr>
        <w:t xml:space="preserve">2021 r. poz. 1129 </w:t>
      </w:r>
      <w:r w:rsidR="007C0EA5">
        <w:rPr>
          <w:rFonts w:ascii="Cambria" w:hAnsi="Cambria" w:cs="Arial"/>
          <w:spacing w:val="-4"/>
          <w:sz w:val="20"/>
          <w:szCs w:val="20"/>
        </w:rPr>
        <w:br/>
        <w:t>z późn. zm.</w:t>
      </w:r>
      <w:r w:rsidR="007C0EA5">
        <w:rPr>
          <w:rFonts w:ascii="Cambria" w:hAnsi="Cambria" w:cs="Arial"/>
          <w:sz w:val="20"/>
          <w:szCs w:val="20"/>
        </w:rPr>
        <w:t>)</w:t>
      </w:r>
      <w:r w:rsidRPr="00D271A8">
        <w:rPr>
          <w:rFonts w:ascii="Cambria" w:hAnsi="Cambria" w:cs="Arial"/>
          <w:sz w:val="20"/>
          <w:szCs w:val="20"/>
        </w:rPr>
        <w:t xml:space="preserve"> oraz inne obowiązujące przepisy prawa. </w:t>
      </w:r>
    </w:p>
    <w:p w14:paraId="795F05C1" w14:textId="77777777" w:rsidR="0066087F" w:rsidRPr="0066087F" w:rsidRDefault="0066087F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087F">
        <w:rPr>
          <w:rFonts w:ascii="Cambria" w:eastAsia="Times New Roman" w:hAnsi="Cambria" w:cs="Arial"/>
          <w:sz w:val="20"/>
          <w:szCs w:val="20"/>
        </w:rPr>
        <w:t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osobą prowadzącą inne polubowne spory.</w:t>
      </w:r>
    </w:p>
    <w:p w14:paraId="7367C1D0" w14:textId="65B20462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4E9134AB" w14:textId="77777777" w:rsidR="00116872" w:rsidRDefault="00116872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E8333DB" w14:textId="395A0C28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3A695CF5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607B7606" w14:textId="77777777" w:rsidR="00116872" w:rsidRDefault="00116872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71FFB57" w14:textId="339E71AB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20FA3EBB" w14:textId="5DCBCDFF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</w:t>
      </w:r>
      <w:r w:rsidR="00AA08E6">
        <w:rPr>
          <w:rFonts w:ascii="Cambria" w:hAnsi="Cambria" w:cs="Arial"/>
          <w:sz w:val="20"/>
          <w:szCs w:val="20"/>
        </w:rPr>
        <w:t>trzech</w:t>
      </w:r>
      <w:r w:rsidRPr="00D271A8">
        <w:rPr>
          <w:rFonts w:ascii="Cambria" w:hAnsi="Cambria" w:cs="Arial"/>
          <w:sz w:val="20"/>
          <w:szCs w:val="20"/>
        </w:rPr>
        <w:t xml:space="preserve">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6ED5A6BB" w14:textId="77777777" w:rsidR="00116872" w:rsidRDefault="00116872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B4544CE" w14:textId="7B6BBA43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6B6D6781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F28A371" w14:textId="77777777" w:rsidR="009119D0" w:rsidRPr="00D271A8" w:rsidRDefault="009119D0" w:rsidP="005B3A24">
      <w:pPr>
        <w:pStyle w:val="Tekstpodstawowywcity2"/>
        <w:numPr>
          <w:ilvl w:val="1"/>
          <w:numId w:val="19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35130F53" w14:textId="77777777" w:rsidR="009119D0" w:rsidRPr="00D271A8" w:rsidRDefault="009119D0" w:rsidP="005B3A24">
      <w:pPr>
        <w:pStyle w:val="Tekstpodstawowywcity2"/>
        <w:numPr>
          <w:ilvl w:val="1"/>
          <w:numId w:val="19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373FC4DC" w14:textId="77777777" w:rsidR="009119D0" w:rsidRPr="00D271A8" w:rsidRDefault="009119D0" w:rsidP="005B3A24">
      <w:pPr>
        <w:pStyle w:val="Tekstpodstawowywcity2"/>
        <w:numPr>
          <w:ilvl w:val="1"/>
          <w:numId w:val="19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470005E" w14:textId="43CE15C8" w:rsidR="009119D0" w:rsidRDefault="009119D0" w:rsidP="005B3A24">
      <w:pPr>
        <w:pStyle w:val="Tekstpodstawowywcity2"/>
        <w:numPr>
          <w:ilvl w:val="1"/>
          <w:numId w:val="19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1F3D5902" w14:textId="77777777" w:rsidR="00703507" w:rsidRPr="001D6D77" w:rsidRDefault="00703507" w:rsidP="00703507">
      <w:pPr>
        <w:pStyle w:val="Tekstpodstawowywcity2"/>
        <w:numPr>
          <w:ilvl w:val="1"/>
          <w:numId w:val="19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1D6D77">
        <w:rPr>
          <w:rFonts w:ascii="Cambria" w:hAnsi="Cambria" w:cs="Arial"/>
          <w:sz w:val="20"/>
          <w:szCs w:val="20"/>
        </w:rPr>
        <w:t>Karta gwarancyjna</w:t>
      </w:r>
    </w:p>
    <w:p w14:paraId="77CAE4D2" w14:textId="77777777"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3DB941DA" w14:textId="77777777"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072021E3" w14:textId="77777777"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76C0C532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5C5A1728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307BE554" w14:textId="5C166BB1" w:rsidR="009F2849" w:rsidRPr="00B070CC" w:rsidRDefault="008F4A0B" w:rsidP="008F4A0B">
      <w:pPr>
        <w:spacing w:after="0" w:line="276" w:lineRule="auto"/>
        <w:ind w:left="1410" w:hanging="1410"/>
        <w:jc w:val="center"/>
        <w:rPr>
          <w:rFonts w:ascii="Cambria" w:hAnsi="Cambria"/>
          <w:b/>
          <w:bCs/>
          <w:sz w:val="20"/>
          <w:szCs w:val="20"/>
        </w:rPr>
      </w:pPr>
      <w:r w:rsidRPr="008F4A0B">
        <w:rPr>
          <w:rFonts w:ascii="Cambria" w:eastAsia="Times New Roman" w:hAnsi="Cambria"/>
          <w:b/>
          <w:color w:val="000000"/>
          <w:sz w:val="20"/>
          <w:szCs w:val="20"/>
          <w:lang w:val="x-none" w:eastAsia="x-none"/>
        </w:rPr>
        <w:t>„Rozbudowa oświetlenia ulicznego na terenie Gminy Skalbmierz</w:t>
      </w:r>
      <w:r w:rsidR="00B070CC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>”</w:t>
      </w:r>
    </w:p>
    <w:p w14:paraId="40181C8A" w14:textId="78BFC4B8" w:rsidR="000C2B1B" w:rsidRDefault="000C2B1B" w:rsidP="008A7CDF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80BA548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71D0C279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70C19DF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4ED59F8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74563B62" w14:textId="00C9B30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3. Gwarant jest odpowiedzialny wobec Zamawiającego za realizację wszystkich zobowiązań powstałych </w:t>
      </w:r>
      <w:r w:rsidR="005B3A24">
        <w:rPr>
          <w:rFonts w:ascii="Cambria" w:hAnsi="Cambria" w:cs="Calibri"/>
          <w:sz w:val="20"/>
          <w:szCs w:val="20"/>
        </w:rPr>
        <w:br/>
      </w:r>
      <w:r w:rsidRPr="00D271A8">
        <w:rPr>
          <w:rFonts w:ascii="Cambria" w:hAnsi="Cambria" w:cs="Calibri"/>
          <w:sz w:val="20"/>
          <w:szCs w:val="20"/>
        </w:rPr>
        <w:t>w wyniku wykonanej umowy.</w:t>
      </w:r>
    </w:p>
    <w:p w14:paraId="2B311F08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16803646" w14:textId="4BF8A246" w:rsidR="009119D0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="00B370D6">
        <w:rPr>
          <w:rFonts w:ascii="Cambria" w:hAnsi="Cambria" w:cs="Calibri"/>
          <w:b/>
          <w:sz w:val="20"/>
          <w:szCs w:val="20"/>
        </w:rPr>
        <w:t>60</w:t>
      </w:r>
      <w:r w:rsidR="009F2849" w:rsidRPr="00D271A8">
        <w:rPr>
          <w:rFonts w:ascii="Cambria" w:hAnsi="Cambria" w:cs="Calibri"/>
          <w:b/>
          <w:sz w:val="20"/>
          <w:szCs w:val="20"/>
        </w:rPr>
        <w:t xml:space="preserve"> miesięcy</w:t>
      </w:r>
      <w:r w:rsidR="009F2849">
        <w:rPr>
          <w:rFonts w:ascii="Cambria" w:hAnsi="Cambria" w:cs="Calibri"/>
          <w:sz w:val="20"/>
          <w:szCs w:val="20"/>
        </w:rPr>
        <w:t xml:space="preserve"> </w:t>
      </w:r>
      <w:r w:rsidR="009F2849"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>licząc od dnia odbioru końcowego.</w:t>
      </w:r>
    </w:p>
    <w:p w14:paraId="1F2F33D5" w14:textId="10B86F5A" w:rsidR="008F4A7C" w:rsidRPr="00D271A8" w:rsidRDefault="008F4A7C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6. </w:t>
      </w:r>
      <w:r w:rsidRPr="008F4A7C">
        <w:rPr>
          <w:rFonts w:ascii="Cambria" w:hAnsi="Cambria" w:cs="Calibri"/>
          <w:sz w:val="20"/>
          <w:szCs w:val="20"/>
        </w:rPr>
        <w:t xml:space="preserve">Okres </w:t>
      </w:r>
      <w:r w:rsidRPr="00116872">
        <w:rPr>
          <w:rFonts w:ascii="Cambria" w:hAnsi="Cambria" w:cs="Calibri"/>
          <w:b/>
          <w:bCs/>
          <w:sz w:val="20"/>
          <w:szCs w:val="20"/>
        </w:rPr>
        <w:t xml:space="preserve">wydłużonej </w:t>
      </w:r>
      <w:r w:rsidRPr="008F4A7C">
        <w:rPr>
          <w:rFonts w:ascii="Cambria" w:hAnsi="Cambria" w:cs="Calibri"/>
          <w:sz w:val="20"/>
          <w:szCs w:val="20"/>
        </w:rPr>
        <w:t xml:space="preserve">gwarancji jakości  </w:t>
      </w:r>
      <w:r>
        <w:rPr>
          <w:rFonts w:ascii="Cambria" w:hAnsi="Cambria" w:cs="Calibri"/>
          <w:sz w:val="20"/>
          <w:szCs w:val="20"/>
        </w:rPr>
        <w:t xml:space="preserve"> wynosi…… </w:t>
      </w:r>
      <w:r w:rsidRPr="008F4A7C">
        <w:rPr>
          <w:rFonts w:ascii="Cambria" w:hAnsi="Cambria" w:cs="Calibri"/>
          <w:b/>
          <w:bCs/>
          <w:sz w:val="20"/>
          <w:szCs w:val="20"/>
        </w:rPr>
        <w:t>miesięcy</w:t>
      </w:r>
      <w:r w:rsidRPr="008F4A7C">
        <w:t xml:space="preserve"> </w:t>
      </w:r>
      <w:r w:rsidR="00B370D6" w:rsidRPr="00B370D6">
        <w:rPr>
          <w:sz w:val="24"/>
          <w:szCs w:val="24"/>
        </w:rPr>
        <w:t xml:space="preserve"> </w:t>
      </w:r>
      <w:r w:rsidR="00B370D6" w:rsidRPr="00B370D6">
        <w:rPr>
          <w:rFonts w:ascii="Cambria" w:hAnsi="Cambria"/>
          <w:sz w:val="20"/>
          <w:szCs w:val="20"/>
        </w:rPr>
        <w:t>wy</w:t>
      </w:r>
      <w:r w:rsidR="00B370D6">
        <w:rPr>
          <w:rFonts w:ascii="Cambria" w:hAnsi="Cambria"/>
          <w:sz w:val="20"/>
          <w:szCs w:val="20"/>
        </w:rPr>
        <w:t>k</w:t>
      </w:r>
      <w:r w:rsidR="00B370D6" w:rsidRPr="00B370D6">
        <w:rPr>
          <w:rFonts w:ascii="Cambria" w:hAnsi="Cambria"/>
          <w:sz w:val="20"/>
          <w:szCs w:val="20"/>
        </w:rPr>
        <w:t xml:space="preserve">onanych </w:t>
      </w:r>
      <w:r w:rsidRPr="00B370D6">
        <w:rPr>
          <w:rFonts w:ascii="Cambria" w:hAnsi="Cambria" w:cs="Calibri"/>
          <w:sz w:val="20"/>
          <w:szCs w:val="20"/>
        </w:rPr>
        <w:t>prac, licząc od dnia następnego, w którym upłynął obowiązkowy 60 miesięczny okres gwarancji jakości. (</w:t>
      </w:r>
      <w:r w:rsidR="00B370D6" w:rsidRPr="00B370D6">
        <w:rPr>
          <w:rFonts w:ascii="Cambria" w:hAnsi="Cambria" w:cs="Calibri"/>
          <w:sz w:val="20"/>
          <w:szCs w:val="20"/>
        </w:rPr>
        <w:t>§ 1</w:t>
      </w:r>
      <w:r w:rsidR="00B370D6">
        <w:rPr>
          <w:rFonts w:ascii="Cambria" w:hAnsi="Cambria" w:cs="Calibri"/>
          <w:sz w:val="20"/>
          <w:szCs w:val="20"/>
        </w:rPr>
        <w:t xml:space="preserve"> ust. 6 </w:t>
      </w:r>
      <w:r w:rsidRPr="00B370D6">
        <w:rPr>
          <w:rFonts w:ascii="Cambria" w:hAnsi="Cambria" w:cs="Calibri"/>
          <w:sz w:val="20"/>
          <w:szCs w:val="20"/>
        </w:rPr>
        <w:t>będzie obowiązywał w przypadku zaoferowania przez Wykonawcę dodatkowej gwarancji).</w:t>
      </w:r>
    </w:p>
    <w:p w14:paraId="4FAED007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06F8A0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520E7D6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0ED392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77B73C1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4B899998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78D648A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4FAD8F0C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5055A6A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00E873E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70B3F13C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423A7618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57D1604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1667F47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2D1A3D3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62AA50F9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3AF147E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55616FB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1608B6A6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753C3FC" w14:textId="1EB32E43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9F2849">
        <w:rPr>
          <w:rFonts w:ascii="Cambria" w:hAnsi="Cambria" w:cs="Calibri"/>
          <w:sz w:val="20"/>
          <w:szCs w:val="20"/>
        </w:rPr>
        <w:br/>
      </w:r>
      <w:r w:rsidRPr="00D271A8">
        <w:rPr>
          <w:rFonts w:ascii="Cambria" w:hAnsi="Cambria" w:cs="Calibri"/>
          <w:sz w:val="20"/>
          <w:szCs w:val="20"/>
        </w:rPr>
        <w:t>i skuteczności ustaleń dokonanych przez komisję przeglądową.</w:t>
      </w:r>
    </w:p>
    <w:p w14:paraId="139297E8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79DA4E5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46FC15C7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4FDC59B8" w14:textId="77777777" w:rsidR="009119D0" w:rsidRPr="00D271A8" w:rsidRDefault="009119D0" w:rsidP="005B3A24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536ACD4C" w14:textId="77777777" w:rsidR="009119D0" w:rsidRPr="00D271A8" w:rsidRDefault="009119D0" w:rsidP="005B3A24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4352B433" w14:textId="77777777" w:rsidR="009119D0" w:rsidRPr="00D271A8" w:rsidRDefault="009119D0" w:rsidP="005B3A24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56D7EF5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35054B7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272C3DC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674A4A83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28197A4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7474C4D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7CA08D29" w14:textId="5521B9E5" w:rsidR="009F2849" w:rsidRPr="009F2849" w:rsidRDefault="009119D0" w:rsidP="009F2849">
      <w:pPr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9F2849" w:rsidRPr="009F2849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Gmina </w:t>
      </w:r>
      <w:r w:rsidR="00A84057" w:rsidRPr="000B0C83">
        <w:rPr>
          <w:rFonts w:ascii="Cambria" w:eastAsia="SimSun" w:hAnsi="Cambria" w:cs="Arial Narrow"/>
          <w:b/>
          <w:sz w:val="20"/>
          <w:szCs w:val="20"/>
          <w:lang w:eastAsia="zh-CN"/>
        </w:rPr>
        <w:t>Skalbmierz, ul. Kościuszki 1, 28-530 Skalbmierz</w:t>
      </w:r>
      <w:r w:rsidR="009F2849" w:rsidRPr="009F2849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0F189CF8" w14:textId="36545B53" w:rsidR="009119D0" w:rsidRPr="00D271A8" w:rsidRDefault="009119D0" w:rsidP="005B3A24">
      <w:pPr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3E4A7C4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4A8FAE9A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052A23DD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3CAE8790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W sprawach nieuregulowanych zastosowanie mają odpowiednie przepisy prawa polskiego, w szczególności Kodeksu cywilnego</w:t>
      </w:r>
    </w:p>
    <w:p w14:paraId="0E937496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49EC46BA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08623C2B" w14:textId="62236F7C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Zamawiającego, jeden dla Gwaranta</w:t>
      </w:r>
    </w:p>
    <w:p w14:paraId="3BAAF4FE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8859708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27FFD0D2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1BFAC3A3" w14:textId="015BA652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="001D6D77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 xml:space="preserve"> Przyjmujący gwarancję </w:t>
      </w:r>
    </w:p>
    <w:p w14:paraId="7E2FF24B" w14:textId="340835FC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1D6D77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14:paraId="106F1C4A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119CEBD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D69C" w14:textId="77777777" w:rsidR="0047131B" w:rsidRDefault="0047131B">
      <w:pPr>
        <w:spacing w:after="0" w:line="240" w:lineRule="auto"/>
      </w:pPr>
      <w:r>
        <w:separator/>
      </w:r>
    </w:p>
  </w:endnote>
  <w:endnote w:type="continuationSeparator" w:id="0">
    <w:p w14:paraId="15F944CC" w14:textId="77777777" w:rsidR="0047131B" w:rsidRDefault="0047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66462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99D2A7" w14:textId="1521446D" w:rsidR="006B789D" w:rsidRPr="006B789D" w:rsidRDefault="006B789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6B789D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789D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789D">
          <w:rPr>
            <w:sz w:val="18"/>
            <w:szCs w:val="18"/>
          </w:rPr>
          <w:instrText>PAGE    \* MERGEFORMAT</w:instrText>
        </w:r>
        <w:r w:rsidRPr="006B789D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B789D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B789D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E68FDB6" w14:textId="77777777" w:rsidR="009119D0" w:rsidRDefault="00911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8CF7" w14:textId="6CBC8EA8" w:rsidR="00703507" w:rsidRDefault="00703507">
    <w:pPr>
      <w:pStyle w:val="Stopka"/>
    </w:pPr>
  </w:p>
  <w:p w14:paraId="21DC1008" w14:textId="77777777" w:rsidR="00703507" w:rsidRDefault="00703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C25D" w14:textId="77777777" w:rsidR="0047131B" w:rsidRDefault="0047131B">
      <w:pPr>
        <w:spacing w:after="0" w:line="240" w:lineRule="auto"/>
      </w:pPr>
      <w:r>
        <w:separator/>
      </w:r>
    </w:p>
  </w:footnote>
  <w:footnote w:type="continuationSeparator" w:id="0">
    <w:p w14:paraId="0836718B" w14:textId="77777777" w:rsidR="0047131B" w:rsidRDefault="0047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3D6" w14:textId="0CC3D763" w:rsidR="009119D0" w:rsidRPr="00207D77" w:rsidRDefault="004A46A2" w:rsidP="006F0416">
    <w:pPr>
      <w:pStyle w:val="Nagwek6"/>
      <w:rPr>
        <w:rFonts w:ascii="Cambria" w:hAnsi="Cambria" w:cs="Arial"/>
        <w:bCs w:val="0"/>
        <w:i/>
        <w:iCs/>
        <w:sz w:val="20"/>
        <w:szCs w:val="20"/>
      </w:rPr>
    </w:pPr>
    <w:bookmarkStart w:id="10" w:name="_Hlk530999824"/>
    <w:bookmarkStart w:id="11" w:name="_Hlk530999927"/>
    <w:bookmarkStart w:id="12" w:name="_Hlk530999928"/>
    <w:bookmarkStart w:id="13" w:name="_Hlk530999941"/>
    <w:bookmarkStart w:id="14" w:name="_Hlk530999942"/>
    <w:bookmarkStart w:id="15" w:name="_Hlk10445417"/>
    <w:bookmarkStart w:id="16" w:name="_Hlk10445418"/>
    <w:bookmarkStart w:id="17" w:name="_Hlk10445446"/>
    <w:bookmarkStart w:id="18" w:name="_Hlk10445447"/>
    <w:bookmarkStart w:id="19" w:name="_Hlk10445479"/>
    <w:bookmarkStart w:id="20" w:name="_Hlk10445480"/>
    <w:r>
      <w:rPr>
        <w:rFonts w:ascii="Cambria" w:hAnsi="Cambria"/>
        <w:sz w:val="20"/>
        <w:lang w:val="pl-PL"/>
      </w:rPr>
      <w:t>N</w:t>
    </w:r>
    <w:r w:rsidR="006F0416">
      <w:rPr>
        <w:rFonts w:ascii="Cambria" w:hAnsi="Cambria"/>
        <w:sz w:val="20"/>
        <w:lang w:val="pl-PL"/>
      </w:rPr>
      <w:t>umer postępowania</w:t>
    </w:r>
    <w:r w:rsidRPr="00542337">
      <w:rPr>
        <w:rFonts w:ascii="Cambria" w:hAnsi="Cambria"/>
        <w:sz w:val="20"/>
        <w:lang w:val="pl-PL"/>
      </w:rPr>
      <w:t xml:space="preserve">: </w:t>
    </w:r>
    <w:bookmarkEnd w:id="10"/>
    <w:bookmarkEnd w:id="11"/>
    <w:bookmarkEnd w:id="12"/>
    <w:bookmarkEnd w:id="13"/>
    <w:bookmarkEnd w:id="14"/>
    <w:r w:rsidR="006F0416" w:rsidRPr="006111B1">
      <w:rPr>
        <w:rFonts w:ascii="Cambria" w:hAnsi="Cambria"/>
        <w:sz w:val="20"/>
        <w:lang w:val="pl-PL"/>
      </w:rPr>
      <w:t>IZP.271.7.2022</w:t>
    </w:r>
    <w:r w:rsidR="009119D0" w:rsidRPr="006111B1">
      <w:rPr>
        <w:rFonts w:ascii="Cambria" w:hAnsi="Cambria"/>
        <w:sz w:val="20"/>
        <w:szCs w:val="20"/>
      </w:rPr>
      <w:tab/>
    </w:r>
  </w:p>
  <w:bookmarkEnd w:id="15"/>
  <w:bookmarkEnd w:id="16"/>
  <w:bookmarkEnd w:id="17"/>
  <w:bookmarkEnd w:id="18"/>
  <w:bookmarkEnd w:id="19"/>
  <w:bookmarkEnd w:id="20"/>
  <w:p w14:paraId="59BE7EFD" w14:textId="77777777"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multilevel"/>
    <w:tmpl w:val="9A5E9B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02688CD0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mbria" w:hAnsi="Cambria" w:cs="Arial" w:hint="default"/>
        <w:b w:val="0"/>
        <w:strike w:val="0"/>
        <w:sz w:val="20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5F004A2"/>
    <w:multiLevelType w:val="hybridMultilevel"/>
    <w:tmpl w:val="A0A427CC"/>
    <w:lvl w:ilvl="0" w:tplc="7D5EEFA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A3D09B3"/>
    <w:multiLevelType w:val="hybridMultilevel"/>
    <w:tmpl w:val="5FD6F558"/>
    <w:lvl w:ilvl="0" w:tplc="4D0E968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Cambria" w:eastAsia="Calibri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0304DC"/>
    <w:multiLevelType w:val="multilevel"/>
    <w:tmpl w:val="3E640E9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26054F54"/>
    <w:multiLevelType w:val="hybridMultilevel"/>
    <w:tmpl w:val="FA8A3A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60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4F6DD7"/>
    <w:multiLevelType w:val="hybridMultilevel"/>
    <w:tmpl w:val="59E40368"/>
    <w:lvl w:ilvl="0" w:tplc="204ECE08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0">
    <w:nsid w:val="60C53745"/>
    <w:multiLevelType w:val="hybridMultilevel"/>
    <w:tmpl w:val="FDA656C8"/>
    <w:lvl w:ilvl="0" w:tplc="60DAE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BD03519"/>
    <w:multiLevelType w:val="hybridMultilevel"/>
    <w:tmpl w:val="3E9E905C"/>
    <w:lvl w:ilvl="0" w:tplc="2FD429D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0099467">
    <w:abstractNumId w:val="58"/>
  </w:num>
  <w:num w:numId="2" w16cid:durableId="683284887">
    <w:abstractNumId w:val="57"/>
  </w:num>
  <w:num w:numId="3" w16cid:durableId="1824929151">
    <w:abstractNumId w:val="0"/>
  </w:num>
  <w:num w:numId="4" w16cid:durableId="592011564">
    <w:abstractNumId w:val="7"/>
  </w:num>
  <w:num w:numId="5" w16cid:durableId="206457848">
    <w:abstractNumId w:val="9"/>
  </w:num>
  <w:num w:numId="6" w16cid:durableId="508057584">
    <w:abstractNumId w:val="67"/>
  </w:num>
  <w:num w:numId="7" w16cid:durableId="497841769">
    <w:abstractNumId w:val="50"/>
  </w:num>
  <w:num w:numId="8" w16cid:durableId="856312935">
    <w:abstractNumId w:val="42"/>
  </w:num>
  <w:num w:numId="9" w16cid:durableId="211354881">
    <w:abstractNumId w:val="69"/>
  </w:num>
  <w:num w:numId="10" w16cid:durableId="1964843671">
    <w:abstractNumId w:val="54"/>
  </w:num>
  <w:num w:numId="11" w16cid:durableId="496387699">
    <w:abstractNumId w:val="66"/>
  </w:num>
  <w:num w:numId="12" w16cid:durableId="179779831">
    <w:abstractNumId w:val="72"/>
  </w:num>
  <w:num w:numId="13" w16cid:durableId="1497958392">
    <w:abstractNumId w:val="53"/>
  </w:num>
  <w:num w:numId="14" w16cid:durableId="4291052">
    <w:abstractNumId w:val="47"/>
  </w:num>
  <w:num w:numId="15" w16cid:durableId="1305813579">
    <w:abstractNumId w:val="48"/>
  </w:num>
  <w:num w:numId="16" w16cid:durableId="771435882">
    <w:abstractNumId w:val="49"/>
  </w:num>
  <w:num w:numId="17" w16cid:durableId="1884708390">
    <w:abstractNumId w:val="40"/>
  </w:num>
  <w:num w:numId="18" w16cid:durableId="1450583315">
    <w:abstractNumId w:val="60"/>
  </w:num>
  <w:num w:numId="19" w16cid:durableId="19281672">
    <w:abstractNumId w:val="55"/>
  </w:num>
  <w:num w:numId="20" w16cid:durableId="488401767">
    <w:abstractNumId w:val="45"/>
  </w:num>
  <w:num w:numId="21" w16cid:durableId="1395617571">
    <w:abstractNumId w:val="70"/>
  </w:num>
  <w:num w:numId="22" w16cid:durableId="724568261">
    <w:abstractNumId w:val="24"/>
  </w:num>
  <w:num w:numId="23" w16cid:durableId="485556790">
    <w:abstractNumId w:val="61"/>
  </w:num>
  <w:num w:numId="24" w16cid:durableId="994726352">
    <w:abstractNumId w:val="73"/>
  </w:num>
  <w:num w:numId="25" w16cid:durableId="282537937">
    <w:abstractNumId w:val="62"/>
  </w:num>
  <w:num w:numId="26" w16cid:durableId="1115370183">
    <w:abstractNumId w:val="12"/>
  </w:num>
  <w:num w:numId="27" w16cid:durableId="44791899">
    <w:abstractNumId w:val="21"/>
  </w:num>
  <w:num w:numId="28" w16cid:durableId="886258595">
    <w:abstractNumId w:val="64"/>
  </w:num>
  <w:num w:numId="29" w16cid:durableId="19897412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126508">
    <w:abstractNumId w:val="65"/>
  </w:num>
  <w:num w:numId="31" w16cid:durableId="1412384258">
    <w:abstractNumId w:val="59"/>
  </w:num>
  <w:num w:numId="32" w16cid:durableId="2089303559">
    <w:abstractNumId w:val="56"/>
  </w:num>
  <w:num w:numId="33" w16cid:durableId="130098915">
    <w:abstractNumId w:val="39"/>
  </w:num>
  <w:num w:numId="34" w16cid:durableId="522401619">
    <w:abstractNumId w:val="14"/>
    <w:lvlOverride w:ilvl="0">
      <w:startOverride w:val="1"/>
    </w:lvlOverride>
  </w:num>
  <w:num w:numId="35" w16cid:durableId="11535675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1181865">
    <w:abstractNumId w:val="44"/>
  </w:num>
  <w:num w:numId="37" w16cid:durableId="610094198">
    <w:abstractNumId w:val="63"/>
  </w:num>
  <w:num w:numId="38" w16cid:durableId="1310402756">
    <w:abstractNumId w:val="38"/>
  </w:num>
  <w:num w:numId="39" w16cid:durableId="1879706604">
    <w:abstractNumId w:val="46"/>
  </w:num>
  <w:num w:numId="40" w16cid:durableId="1277180382">
    <w:abstractNumId w:val="41"/>
  </w:num>
  <w:num w:numId="41" w16cid:durableId="307055744">
    <w:abstractNumId w:val="71"/>
  </w:num>
  <w:num w:numId="42" w16cid:durableId="1960600408">
    <w:abstractNumId w:val="51"/>
  </w:num>
  <w:num w:numId="43" w16cid:durableId="1511674262">
    <w:abstractNumId w:val="68"/>
  </w:num>
  <w:num w:numId="44" w16cid:durableId="349381091">
    <w:abstractNumId w:val="5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023D5"/>
    <w:rsid w:val="000110B7"/>
    <w:rsid w:val="000147E5"/>
    <w:rsid w:val="000233A9"/>
    <w:rsid w:val="0002681F"/>
    <w:rsid w:val="00031FA2"/>
    <w:rsid w:val="00041CC8"/>
    <w:rsid w:val="000462F5"/>
    <w:rsid w:val="000645D7"/>
    <w:rsid w:val="000722B1"/>
    <w:rsid w:val="0007752B"/>
    <w:rsid w:val="000848D1"/>
    <w:rsid w:val="00087341"/>
    <w:rsid w:val="000919F9"/>
    <w:rsid w:val="00093967"/>
    <w:rsid w:val="0009564F"/>
    <w:rsid w:val="00096C22"/>
    <w:rsid w:val="000A01FD"/>
    <w:rsid w:val="000B5713"/>
    <w:rsid w:val="000C2B1B"/>
    <w:rsid w:val="000D4F62"/>
    <w:rsid w:val="000D68F2"/>
    <w:rsid w:val="000E259A"/>
    <w:rsid w:val="000F345E"/>
    <w:rsid w:val="000F3882"/>
    <w:rsid w:val="001048FD"/>
    <w:rsid w:val="0011298B"/>
    <w:rsid w:val="00113C50"/>
    <w:rsid w:val="00116872"/>
    <w:rsid w:val="00122A1E"/>
    <w:rsid w:val="00130EB4"/>
    <w:rsid w:val="00131A13"/>
    <w:rsid w:val="00135853"/>
    <w:rsid w:val="0014786E"/>
    <w:rsid w:val="0015071A"/>
    <w:rsid w:val="001566AD"/>
    <w:rsid w:val="00166C2B"/>
    <w:rsid w:val="001A1133"/>
    <w:rsid w:val="001A4DCE"/>
    <w:rsid w:val="001B01BD"/>
    <w:rsid w:val="001B151E"/>
    <w:rsid w:val="001B1B56"/>
    <w:rsid w:val="001C0AC6"/>
    <w:rsid w:val="001C1B18"/>
    <w:rsid w:val="001D17AE"/>
    <w:rsid w:val="001D4D42"/>
    <w:rsid w:val="001D6D77"/>
    <w:rsid w:val="001E05EF"/>
    <w:rsid w:val="001E0A40"/>
    <w:rsid w:val="001E62D8"/>
    <w:rsid w:val="001F048F"/>
    <w:rsid w:val="001F54B2"/>
    <w:rsid w:val="001F6797"/>
    <w:rsid w:val="001F67A8"/>
    <w:rsid w:val="001F745F"/>
    <w:rsid w:val="00201B05"/>
    <w:rsid w:val="00202237"/>
    <w:rsid w:val="00203C4C"/>
    <w:rsid w:val="00205FCF"/>
    <w:rsid w:val="00207D77"/>
    <w:rsid w:val="002150F1"/>
    <w:rsid w:val="00244C27"/>
    <w:rsid w:val="00255541"/>
    <w:rsid w:val="0027437A"/>
    <w:rsid w:val="00284C03"/>
    <w:rsid w:val="00285607"/>
    <w:rsid w:val="0028717E"/>
    <w:rsid w:val="00295972"/>
    <w:rsid w:val="002A00E9"/>
    <w:rsid w:val="002A19B9"/>
    <w:rsid w:val="002A46CD"/>
    <w:rsid w:val="002B6B97"/>
    <w:rsid w:val="002B7ED5"/>
    <w:rsid w:val="002C1154"/>
    <w:rsid w:val="002C2B8A"/>
    <w:rsid w:val="002C4624"/>
    <w:rsid w:val="002C4699"/>
    <w:rsid w:val="002D1CE1"/>
    <w:rsid w:val="002D5E4F"/>
    <w:rsid w:val="002E4050"/>
    <w:rsid w:val="002E5688"/>
    <w:rsid w:val="002F410E"/>
    <w:rsid w:val="003001E9"/>
    <w:rsid w:val="003017A8"/>
    <w:rsid w:val="003055C4"/>
    <w:rsid w:val="003121EE"/>
    <w:rsid w:val="00317566"/>
    <w:rsid w:val="003178AC"/>
    <w:rsid w:val="003201E7"/>
    <w:rsid w:val="003263E2"/>
    <w:rsid w:val="003307DA"/>
    <w:rsid w:val="00333211"/>
    <w:rsid w:val="00344C32"/>
    <w:rsid w:val="00356C08"/>
    <w:rsid w:val="0037534C"/>
    <w:rsid w:val="00376507"/>
    <w:rsid w:val="00377DCD"/>
    <w:rsid w:val="0039421B"/>
    <w:rsid w:val="00395E1E"/>
    <w:rsid w:val="003A2D5D"/>
    <w:rsid w:val="003A6A69"/>
    <w:rsid w:val="003B5155"/>
    <w:rsid w:val="003B5562"/>
    <w:rsid w:val="003B55C1"/>
    <w:rsid w:val="003C2569"/>
    <w:rsid w:val="003D1173"/>
    <w:rsid w:val="003D6FFF"/>
    <w:rsid w:val="003E3B8B"/>
    <w:rsid w:val="003F24F2"/>
    <w:rsid w:val="003F6282"/>
    <w:rsid w:val="00400569"/>
    <w:rsid w:val="00400D8E"/>
    <w:rsid w:val="00406636"/>
    <w:rsid w:val="00411440"/>
    <w:rsid w:val="0041455A"/>
    <w:rsid w:val="00421139"/>
    <w:rsid w:val="00430BAF"/>
    <w:rsid w:val="00443C44"/>
    <w:rsid w:val="00445FA6"/>
    <w:rsid w:val="00450D7E"/>
    <w:rsid w:val="00451291"/>
    <w:rsid w:val="0046155A"/>
    <w:rsid w:val="0047131B"/>
    <w:rsid w:val="00480B4A"/>
    <w:rsid w:val="004902C6"/>
    <w:rsid w:val="004911F3"/>
    <w:rsid w:val="00491B4B"/>
    <w:rsid w:val="004A46A2"/>
    <w:rsid w:val="004A51B5"/>
    <w:rsid w:val="004A7E8C"/>
    <w:rsid w:val="004B3E2D"/>
    <w:rsid w:val="004B6BE9"/>
    <w:rsid w:val="004C31A6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01231"/>
    <w:rsid w:val="00511109"/>
    <w:rsid w:val="005223EE"/>
    <w:rsid w:val="00526F5B"/>
    <w:rsid w:val="00530095"/>
    <w:rsid w:val="00533F03"/>
    <w:rsid w:val="00534674"/>
    <w:rsid w:val="005409D0"/>
    <w:rsid w:val="00541EA9"/>
    <w:rsid w:val="005442AB"/>
    <w:rsid w:val="00550A42"/>
    <w:rsid w:val="0055344B"/>
    <w:rsid w:val="0056040B"/>
    <w:rsid w:val="005608B6"/>
    <w:rsid w:val="00564074"/>
    <w:rsid w:val="00566AB2"/>
    <w:rsid w:val="005741A4"/>
    <w:rsid w:val="00574DBD"/>
    <w:rsid w:val="00593BAB"/>
    <w:rsid w:val="005948EB"/>
    <w:rsid w:val="005A2790"/>
    <w:rsid w:val="005B0B87"/>
    <w:rsid w:val="005B365D"/>
    <w:rsid w:val="005B3A24"/>
    <w:rsid w:val="005B5AE4"/>
    <w:rsid w:val="005B6E96"/>
    <w:rsid w:val="005B7F7D"/>
    <w:rsid w:val="005D3310"/>
    <w:rsid w:val="005D5FDF"/>
    <w:rsid w:val="005E3F63"/>
    <w:rsid w:val="005F1DEB"/>
    <w:rsid w:val="005F310D"/>
    <w:rsid w:val="005F47B0"/>
    <w:rsid w:val="005F5C83"/>
    <w:rsid w:val="005F71A3"/>
    <w:rsid w:val="00603958"/>
    <w:rsid w:val="00606F7D"/>
    <w:rsid w:val="006111B1"/>
    <w:rsid w:val="00612728"/>
    <w:rsid w:val="00612765"/>
    <w:rsid w:val="006141C6"/>
    <w:rsid w:val="00620384"/>
    <w:rsid w:val="006310F6"/>
    <w:rsid w:val="006374D5"/>
    <w:rsid w:val="00640911"/>
    <w:rsid w:val="00642D1C"/>
    <w:rsid w:val="0064487B"/>
    <w:rsid w:val="00654B88"/>
    <w:rsid w:val="00655FA1"/>
    <w:rsid w:val="0066087F"/>
    <w:rsid w:val="0067418D"/>
    <w:rsid w:val="006755E7"/>
    <w:rsid w:val="00675922"/>
    <w:rsid w:val="00680D0D"/>
    <w:rsid w:val="006873AF"/>
    <w:rsid w:val="0069062C"/>
    <w:rsid w:val="00691EBA"/>
    <w:rsid w:val="00692AF3"/>
    <w:rsid w:val="006A49B1"/>
    <w:rsid w:val="006B1803"/>
    <w:rsid w:val="006B789D"/>
    <w:rsid w:val="006D028B"/>
    <w:rsid w:val="006D102B"/>
    <w:rsid w:val="006D162B"/>
    <w:rsid w:val="006E14A0"/>
    <w:rsid w:val="006E6B08"/>
    <w:rsid w:val="006E7A3D"/>
    <w:rsid w:val="006F0416"/>
    <w:rsid w:val="006F2FCE"/>
    <w:rsid w:val="00702702"/>
    <w:rsid w:val="00702CE1"/>
    <w:rsid w:val="00703507"/>
    <w:rsid w:val="00705D19"/>
    <w:rsid w:val="00720DDA"/>
    <w:rsid w:val="00723EB1"/>
    <w:rsid w:val="007256F4"/>
    <w:rsid w:val="00730B2C"/>
    <w:rsid w:val="0073680B"/>
    <w:rsid w:val="00737D39"/>
    <w:rsid w:val="007545C3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B268D"/>
    <w:rsid w:val="007B3AF7"/>
    <w:rsid w:val="007C0EA5"/>
    <w:rsid w:val="007C3912"/>
    <w:rsid w:val="007C5F01"/>
    <w:rsid w:val="007C64ED"/>
    <w:rsid w:val="007D134E"/>
    <w:rsid w:val="007D4327"/>
    <w:rsid w:val="007D6960"/>
    <w:rsid w:val="007E18B2"/>
    <w:rsid w:val="007E3A99"/>
    <w:rsid w:val="007E58FA"/>
    <w:rsid w:val="007F008D"/>
    <w:rsid w:val="007F089A"/>
    <w:rsid w:val="007F5F52"/>
    <w:rsid w:val="0080098C"/>
    <w:rsid w:val="00811294"/>
    <w:rsid w:val="008123AC"/>
    <w:rsid w:val="00813B5B"/>
    <w:rsid w:val="00827072"/>
    <w:rsid w:val="00831A51"/>
    <w:rsid w:val="00833324"/>
    <w:rsid w:val="00833582"/>
    <w:rsid w:val="008429F1"/>
    <w:rsid w:val="0085418C"/>
    <w:rsid w:val="00856D82"/>
    <w:rsid w:val="00860FF0"/>
    <w:rsid w:val="00865313"/>
    <w:rsid w:val="00866BBA"/>
    <w:rsid w:val="00867CFB"/>
    <w:rsid w:val="00870AAC"/>
    <w:rsid w:val="00876527"/>
    <w:rsid w:val="00876B4F"/>
    <w:rsid w:val="00882D8D"/>
    <w:rsid w:val="00884F5B"/>
    <w:rsid w:val="008A4325"/>
    <w:rsid w:val="008A7CDF"/>
    <w:rsid w:val="008B6546"/>
    <w:rsid w:val="008B7D4A"/>
    <w:rsid w:val="008D4BD6"/>
    <w:rsid w:val="008D623B"/>
    <w:rsid w:val="008E39FD"/>
    <w:rsid w:val="008E68A8"/>
    <w:rsid w:val="008F4A0B"/>
    <w:rsid w:val="008F4A7C"/>
    <w:rsid w:val="009022B9"/>
    <w:rsid w:val="00903203"/>
    <w:rsid w:val="009119D0"/>
    <w:rsid w:val="00914D3A"/>
    <w:rsid w:val="009176F2"/>
    <w:rsid w:val="009177C8"/>
    <w:rsid w:val="00922996"/>
    <w:rsid w:val="00923E61"/>
    <w:rsid w:val="00941E17"/>
    <w:rsid w:val="00945587"/>
    <w:rsid w:val="00951B08"/>
    <w:rsid w:val="00956245"/>
    <w:rsid w:val="00960CC1"/>
    <w:rsid w:val="00967C00"/>
    <w:rsid w:val="00971818"/>
    <w:rsid w:val="00974040"/>
    <w:rsid w:val="00974562"/>
    <w:rsid w:val="009769F1"/>
    <w:rsid w:val="009819E5"/>
    <w:rsid w:val="00981A32"/>
    <w:rsid w:val="00995236"/>
    <w:rsid w:val="009A07CE"/>
    <w:rsid w:val="009A292F"/>
    <w:rsid w:val="009A5C6C"/>
    <w:rsid w:val="009A6973"/>
    <w:rsid w:val="009A7E89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3885"/>
    <w:rsid w:val="009F2777"/>
    <w:rsid w:val="009F2849"/>
    <w:rsid w:val="00A014CE"/>
    <w:rsid w:val="00A208C8"/>
    <w:rsid w:val="00A21FED"/>
    <w:rsid w:val="00A233FE"/>
    <w:rsid w:val="00A23877"/>
    <w:rsid w:val="00A238DA"/>
    <w:rsid w:val="00A25A36"/>
    <w:rsid w:val="00A32133"/>
    <w:rsid w:val="00A32E8C"/>
    <w:rsid w:val="00A34145"/>
    <w:rsid w:val="00A363A3"/>
    <w:rsid w:val="00A41963"/>
    <w:rsid w:val="00A43B2D"/>
    <w:rsid w:val="00A509CB"/>
    <w:rsid w:val="00A546A8"/>
    <w:rsid w:val="00A56606"/>
    <w:rsid w:val="00A66B97"/>
    <w:rsid w:val="00A72CEE"/>
    <w:rsid w:val="00A770D3"/>
    <w:rsid w:val="00A84057"/>
    <w:rsid w:val="00A85DE0"/>
    <w:rsid w:val="00A9419A"/>
    <w:rsid w:val="00A95A43"/>
    <w:rsid w:val="00A97E7A"/>
    <w:rsid w:val="00AA08E6"/>
    <w:rsid w:val="00AA2282"/>
    <w:rsid w:val="00AA27B3"/>
    <w:rsid w:val="00AB0019"/>
    <w:rsid w:val="00AB52F9"/>
    <w:rsid w:val="00AC03B3"/>
    <w:rsid w:val="00AC0CBE"/>
    <w:rsid w:val="00AD142B"/>
    <w:rsid w:val="00AD3256"/>
    <w:rsid w:val="00AF2A9B"/>
    <w:rsid w:val="00AF2C1D"/>
    <w:rsid w:val="00B01AF3"/>
    <w:rsid w:val="00B070CC"/>
    <w:rsid w:val="00B10AC7"/>
    <w:rsid w:val="00B14CE6"/>
    <w:rsid w:val="00B301F7"/>
    <w:rsid w:val="00B30640"/>
    <w:rsid w:val="00B370D6"/>
    <w:rsid w:val="00B44D8D"/>
    <w:rsid w:val="00B514EB"/>
    <w:rsid w:val="00B54B92"/>
    <w:rsid w:val="00B63413"/>
    <w:rsid w:val="00B65163"/>
    <w:rsid w:val="00B67C9A"/>
    <w:rsid w:val="00B8059F"/>
    <w:rsid w:val="00B83417"/>
    <w:rsid w:val="00B90AA2"/>
    <w:rsid w:val="00B958B5"/>
    <w:rsid w:val="00B96DA9"/>
    <w:rsid w:val="00BB7301"/>
    <w:rsid w:val="00BC53A4"/>
    <w:rsid w:val="00BD740E"/>
    <w:rsid w:val="00BE20BD"/>
    <w:rsid w:val="00BE2A9E"/>
    <w:rsid w:val="00BE7DEF"/>
    <w:rsid w:val="00BF0B98"/>
    <w:rsid w:val="00BF1811"/>
    <w:rsid w:val="00BF3949"/>
    <w:rsid w:val="00BF4310"/>
    <w:rsid w:val="00C00ECC"/>
    <w:rsid w:val="00C14096"/>
    <w:rsid w:val="00C14613"/>
    <w:rsid w:val="00C20A8E"/>
    <w:rsid w:val="00C21113"/>
    <w:rsid w:val="00C30E1C"/>
    <w:rsid w:val="00C3529A"/>
    <w:rsid w:val="00C37AE0"/>
    <w:rsid w:val="00C407C2"/>
    <w:rsid w:val="00C50357"/>
    <w:rsid w:val="00C6060B"/>
    <w:rsid w:val="00C77BC2"/>
    <w:rsid w:val="00C851A5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D4E87"/>
    <w:rsid w:val="00CE4488"/>
    <w:rsid w:val="00CE45A1"/>
    <w:rsid w:val="00CE62F2"/>
    <w:rsid w:val="00CF04DB"/>
    <w:rsid w:val="00CF2106"/>
    <w:rsid w:val="00D032F1"/>
    <w:rsid w:val="00D17171"/>
    <w:rsid w:val="00D2358E"/>
    <w:rsid w:val="00D26445"/>
    <w:rsid w:val="00D271A8"/>
    <w:rsid w:val="00D2768F"/>
    <w:rsid w:val="00D310BD"/>
    <w:rsid w:val="00D313CD"/>
    <w:rsid w:val="00D35A92"/>
    <w:rsid w:val="00D36EED"/>
    <w:rsid w:val="00D66212"/>
    <w:rsid w:val="00D67438"/>
    <w:rsid w:val="00D72A0D"/>
    <w:rsid w:val="00D84AA0"/>
    <w:rsid w:val="00D978EB"/>
    <w:rsid w:val="00DA1F4C"/>
    <w:rsid w:val="00DA47F0"/>
    <w:rsid w:val="00DA72E6"/>
    <w:rsid w:val="00DB1B08"/>
    <w:rsid w:val="00DC0208"/>
    <w:rsid w:val="00DC6C55"/>
    <w:rsid w:val="00DD0072"/>
    <w:rsid w:val="00DD7EA7"/>
    <w:rsid w:val="00DE07A8"/>
    <w:rsid w:val="00DE735E"/>
    <w:rsid w:val="00DF5827"/>
    <w:rsid w:val="00DF7BD8"/>
    <w:rsid w:val="00E04CB1"/>
    <w:rsid w:val="00E31B03"/>
    <w:rsid w:val="00E32D1C"/>
    <w:rsid w:val="00E37466"/>
    <w:rsid w:val="00E50567"/>
    <w:rsid w:val="00E5103F"/>
    <w:rsid w:val="00E54F17"/>
    <w:rsid w:val="00E558B2"/>
    <w:rsid w:val="00E572EC"/>
    <w:rsid w:val="00E62156"/>
    <w:rsid w:val="00E66DDF"/>
    <w:rsid w:val="00E750B8"/>
    <w:rsid w:val="00E77877"/>
    <w:rsid w:val="00E808D7"/>
    <w:rsid w:val="00E86693"/>
    <w:rsid w:val="00E956C2"/>
    <w:rsid w:val="00EA2BDD"/>
    <w:rsid w:val="00EA4D95"/>
    <w:rsid w:val="00EB3E05"/>
    <w:rsid w:val="00EB4A8F"/>
    <w:rsid w:val="00EC3C0C"/>
    <w:rsid w:val="00EC5028"/>
    <w:rsid w:val="00EC7BD6"/>
    <w:rsid w:val="00ED1D7F"/>
    <w:rsid w:val="00ED2F84"/>
    <w:rsid w:val="00ED648D"/>
    <w:rsid w:val="00ED72A9"/>
    <w:rsid w:val="00EE47FD"/>
    <w:rsid w:val="00EE6290"/>
    <w:rsid w:val="00EE78C5"/>
    <w:rsid w:val="00EF607B"/>
    <w:rsid w:val="00F02CEE"/>
    <w:rsid w:val="00F046A5"/>
    <w:rsid w:val="00F06B2F"/>
    <w:rsid w:val="00F07F02"/>
    <w:rsid w:val="00F147B3"/>
    <w:rsid w:val="00F202D0"/>
    <w:rsid w:val="00F220CF"/>
    <w:rsid w:val="00F3080D"/>
    <w:rsid w:val="00F37A1C"/>
    <w:rsid w:val="00F418FD"/>
    <w:rsid w:val="00F434D0"/>
    <w:rsid w:val="00F45B42"/>
    <w:rsid w:val="00F47F21"/>
    <w:rsid w:val="00F522D5"/>
    <w:rsid w:val="00F541E8"/>
    <w:rsid w:val="00F60605"/>
    <w:rsid w:val="00F708AC"/>
    <w:rsid w:val="00F778A3"/>
    <w:rsid w:val="00F83168"/>
    <w:rsid w:val="00F9079C"/>
    <w:rsid w:val="00F92060"/>
    <w:rsid w:val="00FA2EB8"/>
    <w:rsid w:val="00FA5810"/>
    <w:rsid w:val="00FA5DB0"/>
    <w:rsid w:val="00FB5062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92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720CF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31"/>
      </w:numPr>
      <w:spacing w:after="0" w:line="240" w:lineRule="auto"/>
      <w:jc w:val="both"/>
      <w:outlineLvl w:val="1"/>
    </w:pPr>
    <w:rPr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locked/>
    <w:rsid w:val="004A46A2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FA5810"/>
    <w:rPr>
      <w:b/>
      <w:sz w:val="24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eastAsia="Times New Roman" w:hAnsi="Arial"/>
      <w:sz w:val="18"/>
      <w:szCs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eastAsia="Times New Roman" w:hAnsi="Times New Roman"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, Znak Znak"/>
    <w:link w:val="Tytu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28"/>
      </w:numPr>
    </w:pPr>
  </w:style>
  <w:style w:type="paragraph" w:styleId="Tekstpodstawowy2">
    <w:name w:val="Body Text 2"/>
    <w:basedOn w:val="Normalny"/>
    <w:link w:val="Tekstpodstawowy2Znak"/>
    <w:rsid w:val="00C30E1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C30E1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A46A2"/>
    <w:rPr>
      <w:rFonts w:eastAsia="Times New Roman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1C40-B1FF-4C19-9B4F-F4CAA5CF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17</Pages>
  <Words>7179</Words>
  <Characters>43077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Katarzyna Pisarek</cp:lastModifiedBy>
  <cp:revision>14</cp:revision>
  <cp:lastPrinted>2022-06-28T09:44:00Z</cp:lastPrinted>
  <dcterms:created xsi:type="dcterms:W3CDTF">2022-03-29T07:14:00Z</dcterms:created>
  <dcterms:modified xsi:type="dcterms:W3CDTF">2022-06-28T12:28:00Z</dcterms:modified>
</cp:coreProperties>
</file>