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8F49" w14:textId="77777777" w:rsidR="009119D0" w:rsidRPr="00D271A8" w:rsidRDefault="004A4F46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Załącznik nr 2</w:t>
      </w:r>
      <w:r w:rsidR="009119D0">
        <w:rPr>
          <w:rFonts w:ascii="Cambria" w:hAnsi="Cambria" w:cs="Calibri"/>
          <w:b/>
          <w:bCs/>
          <w:sz w:val="20"/>
          <w:szCs w:val="20"/>
        </w:rPr>
        <w:t xml:space="preserve"> do S</w:t>
      </w:r>
      <w:r w:rsidR="009119D0"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194BB2DF" w14:textId="77777777" w:rsidR="009119D0" w:rsidRPr="00D271A8" w:rsidRDefault="009119D0" w:rsidP="00EE6290">
      <w:pPr>
        <w:spacing w:line="276" w:lineRule="auto"/>
        <w:ind w:left="3545" w:firstLine="709"/>
        <w:jc w:val="both"/>
        <w:rPr>
          <w:rFonts w:ascii="Cambria" w:hAnsi="Cambria" w:cs="Calibri"/>
          <w:bCs/>
          <w:sz w:val="20"/>
          <w:szCs w:val="20"/>
        </w:rPr>
      </w:pPr>
      <w:r w:rsidRPr="00D271A8">
        <w:rPr>
          <w:rFonts w:ascii="Cambria" w:hAnsi="Cambria" w:cs="Calibri"/>
          <w:b/>
          <w:bCs/>
          <w:sz w:val="20"/>
          <w:szCs w:val="20"/>
        </w:rPr>
        <w:t>Projekt</w:t>
      </w:r>
    </w:p>
    <w:p w14:paraId="0819D634" w14:textId="77777777" w:rsidR="009119D0" w:rsidRPr="00D271A8" w:rsidRDefault="009119D0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623B3D6A" w14:textId="77777777" w:rsidR="009119D0" w:rsidRPr="00D271A8" w:rsidRDefault="009119D0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5AFF203" w14:textId="509B3D83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Pr="00AB52F9">
        <w:rPr>
          <w:rFonts w:ascii="Cambria" w:hAnsi="Cambria"/>
          <w:sz w:val="20"/>
          <w:szCs w:val="20"/>
        </w:rPr>
        <w:t xml:space="preserve"> roku w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Skalbmierzu</w:t>
      </w:r>
    </w:p>
    <w:p w14:paraId="19E42327" w14:textId="77777777" w:rsidR="00E43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>omiędzy:</w:t>
      </w:r>
    </w:p>
    <w:p w14:paraId="60253C46" w14:textId="77777777" w:rsidR="00E432F9" w:rsidRPr="00AB52F9" w:rsidRDefault="00E432F9" w:rsidP="00E432F9">
      <w:pPr>
        <w:pStyle w:val="Standard"/>
        <w:jc w:val="both"/>
        <w:rPr>
          <w:rFonts w:ascii="Cambria" w:hAnsi="Cambria"/>
          <w:sz w:val="20"/>
          <w:szCs w:val="20"/>
        </w:rPr>
      </w:pPr>
      <w:r w:rsidRPr="00AB52F9">
        <w:rPr>
          <w:rFonts w:ascii="Cambria" w:hAnsi="Cambria"/>
          <w:sz w:val="20"/>
          <w:szCs w:val="20"/>
        </w:rPr>
        <w:t xml:space="preserve"> </w:t>
      </w:r>
    </w:p>
    <w:p w14:paraId="0F86309C" w14:textId="34A50819" w:rsidR="00E432F9" w:rsidRPr="00B84829" w:rsidRDefault="00E432F9" w:rsidP="00E432F9">
      <w:pPr>
        <w:pStyle w:val="Bezodstpw"/>
        <w:spacing w:line="276" w:lineRule="auto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0" w:name="_Hlk513556371"/>
      <w:bookmarkStart w:id="1" w:name="_Hlk32820890"/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Gmina 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Skalbmierz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, ul. </w:t>
      </w:r>
      <w:proofErr w:type="spellStart"/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 xml:space="preserve"> 1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, 2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8</w:t>
      </w:r>
      <w:r w:rsidRPr="0082798C">
        <w:rPr>
          <w:rFonts w:ascii="Cambria" w:hAnsi="Cambria" w:cs="Cambria"/>
          <w:b/>
          <w:bCs/>
          <w:color w:val="000000"/>
          <w:sz w:val="20"/>
          <w:szCs w:val="20"/>
        </w:rPr>
        <w:t>-</w:t>
      </w:r>
      <w:r w:rsidR="00BD438D">
        <w:rPr>
          <w:rFonts w:ascii="Cambria" w:hAnsi="Cambria" w:cs="Cambria"/>
          <w:b/>
          <w:bCs/>
          <w:color w:val="000000"/>
          <w:sz w:val="20"/>
          <w:szCs w:val="20"/>
        </w:rPr>
        <w:t>530 Skalbmierz</w:t>
      </w:r>
    </w:p>
    <w:bookmarkEnd w:id="0"/>
    <w:bookmarkEnd w:id="1"/>
    <w:p w14:paraId="2A0388B8" w14:textId="77777777" w:rsidR="00E432F9" w:rsidRPr="00AB52F9" w:rsidRDefault="00E432F9" w:rsidP="00E432F9">
      <w:pPr>
        <w:spacing w:after="200" w:line="264" w:lineRule="auto"/>
        <w:rPr>
          <w:rFonts w:ascii="Cambria" w:eastAsia="Times New Roman" w:hAnsi="Cambria"/>
          <w:b/>
          <w:sz w:val="20"/>
          <w:szCs w:val="20"/>
          <w:lang w:eastAsia="pl-PL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 xml:space="preserve">reprezentowaną przez </w:t>
      </w:r>
    </w:p>
    <w:p w14:paraId="4FE4FD22" w14:textId="77777777" w:rsidR="007B3AF3" w:rsidRDefault="007B3AF3" w:rsidP="007B3AF3">
      <w:pPr>
        <w:pStyle w:val="Standard"/>
        <w:spacing w:after="120" w:line="276" w:lineRule="auto"/>
        <w:ind w:hanging="1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Marka Juszczyka</w:t>
      </w:r>
      <w:r w:rsidR="00E432F9" w:rsidRPr="00AB52F9">
        <w:rPr>
          <w:rFonts w:ascii="Cambria" w:hAnsi="Cambria"/>
          <w:b/>
          <w:sz w:val="20"/>
          <w:szCs w:val="20"/>
        </w:rPr>
        <w:t xml:space="preserve"> – </w:t>
      </w:r>
      <w:r>
        <w:rPr>
          <w:rFonts w:ascii="Cambria" w:hAnsi="Cambria"/>
          <w:b/>
          <w:sz w:val="20"/>
          <w:szCs w:val="20"/>
        </w:rPr>
        <w:t>Burmistrza Miasta i Gminy Skalbmierz</w:t>
      </w:r>
      <w:r w:rsidR="00E432F9" w:rsidRPr="00AB52F9">
        <w:rPr>
          <w:rFonts w:ascii="Cambria" w:hAnsi="Cambria"/>
          <w:b/>
          <w:sz w:val="20"/>
          <w:szCs w:val="20"/>
        </w:rPr>
        <w:t xml:space="preserve">, </w:t>
      </w:r>
    </w:p>
    <w:p w14:paraId="64A0CF96" w14:textId="1ECFE096" w:rsidR="00E432F9" w:rsidRPr="007B3AF3" w:rsidRDefault="007B3AF3" w:rsidP="007B3AF3">
      <w:pPr>
        <w:pStyle w:val="Standard"/>
        <w:spacing w:after="120" w:line="276" w:lineRule="auto"/>
        <w:ind w:hanging="1"/>
        <w:rPr>
          <w:rFonts w:ascii="Cambria" w:hAnsi="Cambria" w:cs="Calibri"/>
          <w:b/>
          <w:bCs/>
          <w:sz w:val="20"/>
          <w:szCs w:val="20"/>
        </w:rPr>
      </w:pPr>
      <w:r w:rsidRPr="00F21D68">
        <w:rPr>
          <w:rFonts w:ascii="Cambria" w:hAnsi="Cambria" w:cs="Calibri"/>
          <w:b/>
          <w:bCs/>
          <w:sz w:val="20"/>
          <w:szCs w:val="20"/>
        </w:rPr>
        <w:t xml:space="preserve">NIP: </w:t>
      </w:r>
      <w:r>
        <w:rPr>
          <w:rFonts w:ascii="Cambria" w:hAnsi="Cambria" w:cs="Calibri"/>
          <w:b/>
          <w:bCs/>
          <w:sz w:val="20"/>
          <w:szCs w:val="20"/>
        </w:rPr>
        <w:t>6050020060</w:t>
      </w:r>
    </w:p>
    <w:p w14:paraId="0848980B" w14:textId="77777777" w:rsidR="00E432F9" w:rsidRPr="00AB52F9" w:rsidRDefault="00E432F9" w:rsidP="00E432F9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eastAsia="Times New Roman" w:hAnsi="Cambria"/>
          <w:b/>
          <w:sz w:val="20"/>
          <w:szCs w:val="20"/>
          <w:lang w:eastAsia="pl-PL"/>
        </w:rPr>
        <w:t>zwaną w dalszej części umowy „Zamawiającym”,</w:t>
      </w:r>
    </w:p>
    <w:p w14:paraId="63FD9CB6" w14:textId="77777777" w:rsidR="00E432F9" w:rsidRDefault="00E432F9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</w:p>
    <w:p w14:paraId="1371CD3C" w14:textId="77777777" w:rsidR="009119D0" w:rsidRPr="00903203" w:rsidRDefault="009119D0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0FDB257B" w14:textId="77777777" w:rsidR="009119D0" w:rsidRPr="00903203" w:rsidRDefault="009119D0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65399960" w14:textId="77777777" w:rsidR="009119D0" w:rsidRPr="00D271A8" w:rsidRDefault="009119D0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6DBDF2D4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2B19B1FE" w14:textId="44F48251" w:rsidR="00131A13" w:rsidRPr="00DB7876" w:rsidRDefault="009119D0" w:rsidP="00131A13">
      <w:pPr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Pr="007D6960">
        <w:rPr>
          <w:rFonts w:ascii="Cambria" w:hAnsi="Cambria" w:cs="Arial"/>
          <w:bCs/>
          <w:sz w:val="20"/>
          <w:szCs w:val="20"/>
        </w:rPr>
        <w:t xml:space="preserve">podstawowym, na podstawie art. 275 pkt 1 ustawy </w:t>
      </w:r>
      <w:r w:rsidR="00E432F9">
        <w:rPr>
          <w:rFonts w:ascii="Cambria" w:hAnsi="Cambria" w:cs="Arial"/>
          <w:bCs/>
          <w:sz w:val="20"/>
          <w:szCs w:val="20"/>
        </w:rPr>
        <w:br/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z dnia 11 września 2019 r. - Prawo zamówień publicznych </w:t>
      </w:r>
      <w:r w:rsidRPr="005A3BF8">
        <w:rPr>
          <w:rFonts w:asciiTheme="majorHAnsi" w:hAnsiTheme="majorHAnsi" w:cs="Arial"/>
          <w:bCs/>
          <w:sz w:val="20"/>
          <w:szCs w:val="20"/>
        </w:rPr>
        <w:t>(</w:t>
      </w:r>
      <w:r w:rsidR="005A3BF8" w:rsidRPr="005A3BF8">
        <w:rPr>
          <w:rFonts w:asciiTheme="majorHAnsi" w:hAnsiTheme="majorHAnsi" w:cs="Arial"/>
          <w:bCs/>
          <w:sz w:val="20"/>
          <w:szCs w:val="20"/>
        </w:rPr>
        <w:t xml:space="preserve">Dz. U. z 2021 r., poz. 1129 ze </w:t>
      </w:r>
      <w:proofErr w:type="spellStart"/>
      <w:r w:rsidR="005A3BF8" w:rsidRPr="005A3BF8">
        <w:rPr>
          <w:rFonts w:asciiTheme="majorHAnsi" w:hAnsiTheme="majorHAnsi" w:cs="Arial"/>
          <w:bCs/>
          <w:sz w:val="20"/>
          <w:szCs w:val="20"/>
        </w:rPr>
        <w:t>zm</w:t>
      </w:r>
      <w:proofErr w:type="spellEnd"/>
      <w:r w:rsidRPr="005A3BF8">
        <w:rPr>
          <w:rFonts w:asciiTheme="majorHAnsi" w:hAnsiTheme="majorHAnsi" w:cs="Arial"/>
          <w:bCs/>
          <w:sz w:val="20"/>
          <w:szCs w:val="20"/>
        </w:rPr>
        <w:t>)</w:t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 [zwanej dalej także „ustawa </w:t>
      </w:r>
      <w:proofErr w:type="spellStart"/>
      <w:r w:rsidRPr="005B1AA9">
        <w:rPr>
          <w:rFonts w:asciiTheme="majorHAnsi" w:hAnsiTheme="majorHAnsi" w:cs="Arial"/>
          <w:bCs/>
          <w:sz w:val="20"/>
          <w:szCs w:val="20"/>
        </w:rPr>
        <w:t>Pzp</w:t>
      </w:r>
      <w:proofErr w:type="spellEnd"/>
      <w:r w:rsidRPr="005B1AA9">
        <w:rPr>
          <w:rFonts w:asciiTheme="majorHAnsi" w:hAnsiTheme="majorHAnsi" w:cs="Arial"/>
          <w:bCs/>
          <w:sz w:val="20"/>
          <w:szCs w:val="20"/>
        </w:rPr>
        <w:t xml:space="preserve">”], </w:t>
      </w:r>
      <w:r w:rsidRPr="005B1AA9">
        <w:rPr>
          <w:rFonts w:asciiTheme="majorHAnsi" w:hAnsiTheme="majorHAnsi" w:cs="Arial"/>
          <w:b/>
          <w:sz w:val="20"/>
          <w:szCs w:val="20"/>
        </w:rPr>
        <w:t>Zamawiający</w:t>
      </w:r>
      <w:r w:rsidRPr="005B1AA9">
        <w:rPr>
          <w:rFonts w:asciiTheme="majorHAnsi" w:hAnsiTheme="majorHAnsi" w:cs="Arial"/>
          <w:bCs/>
          <w:sz w:val="20"/>
          <w:szCs w:val="20"/>
        </w:rPr>
        <w:t xml:space="preserve"> zleca, a </w:t>
      </w:r>
      <w:r w:rsidRPr="005B1AA9">
        <w:rPr>
          <w:rFonts w:asciiTheme="majorHAnsi" w:hAnsiTheme="majorHAnsi" w:cs="Arial"/>
          <w:b/>
          <w:sz w:val="20"/>
          <w:szCs w:val="20"/>
        </w:rPr>
        <w:t>Wykonawca</w:t>
      </w:r>
      <w:bookmarkStart w:id="2" w:name="_Hlk32819668"/>
      <w:r w:rsidR="00131A13" w:rsidRPr="005B1AA9">
        <w:rPr>
          <w:rFonts w:asciiTheme="majorHAnsi" w:hAnsiTheme="majorHAnsi" w:cs="Arial"/>
          <w:bCs/>
          <w:sz w:val="20"/>
          <w:szCs w:val="20"/>
        </w:rPr>
        <w:t xml:space="preserve"> przyjmuje do wykonania: </w:t>
      </w:r>
      <w:r w:rsidR="00DB7876" w:rsidRPr="00DB7876">
        <w:rPr>
          <w:rFonts w:asciiTheme="majorHAnsi" w:hAnsiTheme="majorHAnsi" w:cs="Arial"/>
          <w:b/>
          <w:bCs/>
          <w:sz w:val="20"/>
          <w:szCs w:val="20"/>
        </w:rPr>
        <w:t>„</w:t>
      </w:r>
      <w:bookmarkStart w:id="3" w:name="_Hlk81984782"/>
      <w:r w:rsidR="00DB7876" w:rsidRPr="00DB7876">
        <w:rPr>
          <w:rFonts w:asciiTheme="majorHAnsi" w:hAnsiTheme="majorHAnsi" w:cs="Arial"/>
          <w:b/>
          <w:bCs/>
          <w:sz w:val="20"/>
          <w:szCs w:val="20"/>
        </w:rPr>
        <w:t>Remont dróg na terenie Gminy Skalbmierz</w:t>
      </w:r>
      <w:bookmarkEnd w:id="3"/>
      <w:r w:rsidR="00DB7876" w:rsidRPr="00DB7876">
        <w:rPr>
          <w:rFonts w:asciiTheme="majorHAnsi" w:hAnsiTheme="majorHAnsi" w:cs="Arial"/>
          <w:b/>
          <w:bCs/>
          <w:sz w:val="20"/>
          <w:szCs w:val="20"/>
        </w:rPr>
        <w:t>”</w:t>
      </w:r>
      <w:r w:rsidR="00DB7876">
        <w:rPr>
          <w:rFonts w:asciiTheme="majorHAnsi" w:hAnsiTheme="majorHAnsi" w:cs="Arial"/>
          <w:b/>
          <w:bCs/>
          <w:sz w:val="20"/>
          <w:szCs w:val="20"/>
        </w:rPr>
        <w:t xml:space="preserve"> </w:t>
      </w:r>
    </w:p>
    <w:p w14:paraId="415E66EF" w14:textId="65ED0DBB" w:rsidR="003048CA" w:rsidRDefault="003048CA" w:rsidP="003048CA">
      <w:pPr>
        <w:tabs>
          <w:tab w:val="left" w:pos="426"/>
        </w:tabs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bookmarkStart w:id="4" w:name="_Hlk81997892"/>
      <w:r>
        <w:rPr>
          <w:rFonts w:ascii="Cambria" w:hAnsi="Cambria"/>
          <w:b/>
          <w:sz w:val="20"/>
          <w:szCs w:val="20"/>
        </w:rPr>
        <w:t>Zadanie nr 1:</w:t>
      </w:r>
      <w:r w:rsidRPr="00CE6797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  <w:r w:rsidRPr="00386EE5">
        <w:rPr>
          <w:rFonts w:ascii="Cambria" w:hAnsi="Cambria"/>
          <w:b/>
          <w:sz w:val="20"/>
          <w:szCs w:val="20"/>
        </w:rPr>
        <w:t xml:space="preserve">Remont drogi gminnej Nr 378014T </w:t>
      </w:r>
      <w:proofErr w:type="spellStart"/>
      <w:r w:rsidRPr="00386EE5">
        <w:rPr>
          <w:rFonts w:ascii="Cambria" w:hAnsi="Cambria"/>
          <w:b/>
          <w:sz w:val="20"/>
          <w:szCs w:val="20"/>
        </w:rPr>
        <w:t>Przybenice</w:t>
      </w:r>
      <w:proofErr w:type="spellEnd"/>
      <w:r w:rsidRPr="00386EE5">
        <w:rPr>
          <w:rFonts w:ascii="Cambria" w:hAnsi="Cambria"/>
          <w:b/>
          <w:sz w:val="20"/>
          <w:szCs w:val="20"/>
        </w:rPr>
        <w:t xml:space="preserve">-Małoszów w miejscowościach </w:t>
      </w:r>
      <w:proofErr w:type="spellStart"/>
      <w:r w:rsidRPr="00386EE5">
        <w:rPr>
          <w:rFonts w:ascii="Cambria" w:hAnsi="Cambria"/>
          <w:b/>
          <w:sz w:val="20"/>
          <w:szCs w:val="20"/>
        </w:rPr>
        <w:t>Przybenice</w:t>
      </w:r>
      <w:proofErr w:type="spellEnd"/>
      <w:r w:rsidRPr="00386EE5">
        <w:rPr>
          <w:rFonts w:ascii="Cambria" w:hAnsi="Cambria"/>
          <w:b/>
          <w:sz w:val="20"/>
          <w:szCs w:val="20"/>
        </w:rPr>
        <w:t xml:space="preserve"> </w:t>
      </w:r>
      <w:r w:rsidRPr="00CE6797">
        <w:rPr>
          <w:rFonts w:ascii="Cambria" w:hAnsi="Cambria"/>
          <w:b/>
          <w:sz w:val="20"/>
          <w:szCs w:val="20"/>
        </w:rPr>
        <w:t xml:space="preserve"> </w:t>
      </w:r>
      <w:r w:rsidR="00D47E98">
        <w:rPr>
          <w:rFonts w:ascii="Cambria" w:hAnsi="Cambria"/>
          <w:b/>
          <w:sz w:val="20"/>
          <w:szCs w:val="20"/>
        </w:rPr>
        <w:t xml:space="preserve">                     </w:t>
      </w:r>
      <w:r w:rsidRPr="00386EE5">
        <w:rPr>
          <w:rFonts w:ascii="Cambria" w:hAnsi="Cambria"/>
          <w:b/>
          <w:sz w:val="20"/>
          <w:szCs w:val="20"/>
        </w:rPr>
        <w:t xml:space="preserve">i Małoszów od km 0+000 do km 1+670, dł. 1670,0 </w:t>
      </w:r>
      <w:proofErr w:type="spellStart"/>
      <w:r w:rsidRPr="00386EE5">
        <w:rPr>
          <w:rFonts w:ascii="Cambria" w:hAnsi="Cambria"/>
          <w:b/>
          <w:sz w:val="20"/>
          <w:szCs w:val="20"/>
        </w:rPr>
        <w:t>mb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14:paraId="5D9FC819" w14:textId="77777777" w:rsidR="003048CA" w:rsidRDefault="003048CA" w:rsidP="003048CA">
      <w:pPr>
        <w:tabs>
          <w:tab w:val="left" w:pos="426"/>
        </w:tabs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 nr 2:</w:t>
      </w:r>
      <w:r w:rsidRPr="00CE6797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  <w:r w:rsidRPr="00CE6797">
        <w:rPr>
          <w:rFonts w:ascii="Cambria" w:hAnsi="Cambria"/>
          <w:b/>
          <w:sz w:val="20"/>
          <w:szCs w:val="20"/>
        </w:rPr>
        <w:t xml:space="preserve">Remont drogi gminnej Nr 378028T Kobylniki-Ostrów w miejscowości Kobylniki od km 0+000 do km 0+610 i od km 1+440 do km 1+750, dł. 920,0 </w:t>
      </w:r>
      <w:proofErr w:type="spellStart"/>
      <w:r w:rsidRPr="00CE6797">
        <w:rPr>
          <w:rFonts w:ascii="Cambria" w:hAnsi="Cambria"/>
          <w:b/>
          <w:sz w:val="20"/>
          <w:szCs w:val="20"/>
        </w:rPr>
        <w:t>mb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14:paraId="55CC48CA" w14:textId="77777777" w:rsidR="003048CA" w:rsidRPr="00D8016B" w:rsidRDefault="003048CA" w:rsidP="003048CA">
      <w:pPr>
        <w:tabs>
          <w:tab w:val="left" w:pos="426"/>
        </w:tabs>
        <w:spacing w:after="240" w:line="276" w:lineRule="auto"/>
        <w:jc w:val="both"/>
        <w:rPr>
          <w:rFonts w:ascii="Cambria" w:hAnsi="Cambria"/>
          <w:b/>
          <w:color w:val="000000"/>
          <w:sz w:val="20"/>
          <w:szCs w:val="20"/>
          <w:lang w:eastAsia="x-none"/>
        </w:rPr>
      </w:pPr>
      <w:r>
        <w:rPr>
          <w:rFonts w:ascii="Cambria" w:hAnsi="Cambria"/>
          <w:b/>
          <w:sz w:val="20"/>
          <w:szCs w:val="20"/>
        </w:rPr>
        <w:t>Zadanie nr 3:</w:t>
      </w:r>
      <w:r w:rsidRPr="00CE6797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  <w:r w:rsidRPr="00CE6797">
        <w:rPr>
          <w:rFonts w:ascii="Cambria" w:hAnsi="Cambria"/>
          <w:b/>
          <w:sz w:val="20"/>
          <w:szCs w:val="20"/>
        </w:rPr>
        <w:t xml:space="preserve">Remont drogi gminnej Nr 378006T Rosiejów-Kościejów w miejscowości Rosiejów od  km 0+005 do km 0+767, dł. 762 </w:t>
      </w:r>
      <w:proofErr w:type="spellStart"/>
      <w:r w:rsidRPr="00CE6797">
        <w:rPr>
          <w:rFonts w:ascii="Cambria" w:hAnsi="Cambria"/>
          <w:b/>
          <w:sz w:val="20"/>
          <w:szCs w:val="20"/>
        </w:rPr>
        <w:t>mb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bookmarkEnd w:id="4"/>
    <w:p w14:paraId="0A777908" w14:textId="173035D7" w:rsidR="00C3048E" w:rsidRPr="00057514" w:rsidRDefault="00C3048E" w:rsidP="009663B5">
      <w:pPr>
        <w:pStyle w:val="Akapitzlist"/>
        <w:numPr>
          <w:ilvl w:val="0"/>
          <w:numId w:val="40"/>
        </w:numPr>
        <w:suppressAutoHyphens/>
        <w:autoSpaceDE w:val="0"/>
        <w:spacing w:after="0"/>
        <w:ind w:left="426" w:hanging="426"/>
        <w:jc w:val="both"/>
        <w:rPr>
          <w:rFonts w:ascii="Cambria" w:hAnsi="Cambria" w:cs="Arial"/>
        </w:rPr>
      </w:pPr>
      <w:r w:rsidRPr="00C3048E">
        <w:rPr>
          <w:rFonts w:ascii="Cambria" w:hAnsi="Cambria" w:cs="Arial"/>
        </w:rPr>
        <w:t>Szczegółowy zakres przedmiotu umowy określa dokumentacja projektowa, nazwana w dalszej części umowy dokumentacją, obejmująca:</w:t>
      </w:r>
    </w:p>
    <w:p w14:paraId="246AE726" w14:textId="77777777" w:rsidR="00C3048E" w:rsidRPr="00F21D68" w:rsidRDefault="00C3048E" w:rsidP="009663B5">
      <w:pPr>
        <w:numPr>
          <w:ilvl w:val="0"/>
          <w:numId w:val="39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F21D68">
        <w:rPr>
          <w:rFonts w:ascii="Cambria" w:hAnsi="Cambria" w:cs="Arial"/>
          <w:sz w:val="20"/>
          <w:szCs w:val="20"/>
        </w:rPr>
        <w:t xml:space="preserve">Projekt </w:t>
      </w:r>
      <w:r>
        <w:rPr>
          <w:rFonts w:ascii="Cambria" w:hAnsi="Cambria" w:cs="Arial"/>
          <w:sz w:val="20"/>
          <w:szCs w:val="20"/>
        </w:rPr>
        <w:t>budowlany</w:t>
      </w:r>
      <w:r w:rsidRPr="00F21D68">
        <w:rPr>
          <w:rFonts w:ascii="Cambria" w:hAnsi="Cambria" w:cs="Arial"/>
          <w:sz w:val="20"/>
          <w:szCs w:val="20"/>
        </w:rPr>
        <w:t>;</w:t>
      </w:r>
    </w:p>
    <w:p w14:paraId="34325BF8" w14:textId="77777777" w:rsidR="00C3048E" w:rsidRPr="00F21D68" w:rsidRDefault="00C3048E" w:rsidP="009663B5">
      <w:pPr>
        <w:numPr>
          <w:ilvl w:val="0"/>
          <w:numId w:val="39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F21D68">
        <w:rPr>
          <w:rFonts w:ascii="Cambria" w:hAnsi="Cambria" w:cs="Arial"/>
          <w:sz w:val="20"/>
          <w:szCs w:val="20"/>
        </w:rPr>
        <w:t xml:space="preserve">Specyfikacja techniczna wykonania i odbioru robót, </w:t>
      </w:r>
    </w:p>
    <w:p w14:paraId="0AFF17A8" w14:textId="77777777" w:rsidR="00C3048E" w:rsidRPr="00F21D68" w:rsidRDefault="00C3048E" w:rsidP="009663B5">
      <w:pPr>
        <w:numPr>
          <w:ilvl w:val="0"/>
          <w:numId w:val="39"/>
        </w:numPr>
        <w:suppressAutoHyphens/>
        <w:autoSpaceDE w:val="0"/>
        <w:spacing w:after="0" w:line="276" w:lineRule="auto"/>
        <w:rPr>
          <w:rFonts w:ascii="Cambria" w:hAnsi="Cambria" w:cs="Arial"/>
          <w:sz w:val="20"/>
          <w:szCs w:val="20"/>
        </w:rPr>
      </w:pPr>
      <w:r w:rsidRPr="00F21D68">
        <w:rPr>
          <w:rFonts w:ascii="Cambria" w:hAnsi="Cambria" w:cs="Arial"/>
          <w:sz w:val="20"/>
          <w:szCs w:val="20"/>
        </w:rPr>
        <w:t>Specyfikacja warunków zamówienia,</w:t>
      </w:r>
    </w:p>
    <w:p w14:paraId="4A622F66" w14:textId="715D136B" w:rsidR="00C3048E" w:rsidRPr="00C3048E" w:rsidRDefault="00C3048E" w:rsidP="009663B5">
      <w:pPr>
        <w:numPr>
          <w:ilvl w:val="0"/>
          <w:numId w:val="39"/>
        </w:numPr>
        <w:suppressAutoHyphens/>
        <w:autoSpaceDE w:val="0"/>
        <w:spacing w:after="0" w:line="276" w:lineRule="auto"/>
        <w:rPr>
          <w:rFonts w:ascii="Cambria" w:hAnsi="Cambria" w:cs="Arial"/>
          <w:bCs/>
          <w:sz w:val="20"/>
          <w:szCs w:val="20"/>
        </w:rPr>
      </w:pPr>
      <w:r w:rsidRPr="00F21D68">
        <w:rPr>
          <w:rFonts w:ascii="Cambria" w:hAnsi="Cambria" w:cs="Arial"/>
          <w:sz w:val="20"/>
          <w:szCs w:val="20"/>
        </w:rPr>
        <w:t>Przedmiar robót.</w:t>
      </w:r>
    </w:p>
    <w:bookmarkEnd w:id="2"/>
    <w:p w14:paraId="3855616E" w14:textId="57030941" w:rsidR="00C3048E" w:rsidRPr="00C3048E" w:rsidRDefault="00C3048E" w:rsidP="009663B5">
      <w:pPr>
        <w:pStyle w:val="Akapitzlist"/>
        <w:numPr>
          <w:ilvl w:val="0"/>
          <w:numId w:val="40"/>
        </w:numPr>
        <w:suppressAutoHyphens/>
        <w:autoSpaceDE w:val="0"/>
        <w:spacing w:after="0"/>
        <w:ind w:left="426"/>
        <w:jc w:val="both"/>
        <w:rPr>
          <w:rFonts w:ascii="Cambria" w:hAnsi="Cambria" w:cs="Arial"/>
          <w:bCs/>
        </w:rPr>
      </w:pPr>
      <w:r w:rsidRPr="00C3048E">
        <w:rPr>
          <w:rFonts w:ascii="Cambria" w:hAnsi="Cambria" w:cs="Arial"/>
          <w:bCs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Pr="00C3048E">
        <w:rPr>
          <w:rFonts w:ascii="Cambria" w:hAnsi="Cambria" w:cs="Arial"/>
        </w:rPr>
        <w:t xml:space="preserve">specyfikacja warunków zamówienia </w:t>
      </w:r>
      <w:r w:rsidRPr="00C3048E">
        <w:rPr>
          <w:rFonts w:ascii="Cambria" w:hAnsi="Cambria" w:cs="Arial"/>
          <w:bCs/>
        </w:rPr>
        <w:t>i uznaje je za wystarczające do realizacji zamówienia.</w:t>
      </w:r>
    </w:p>
    <w:p w14:paraId="43C0FF32" w14:textId="3FE954D1" w:rsidR="009119D0" w:rsidRPr="00C3048E" w:rsidRDefault="009119D0" w:rsidP="009663B5">
      <w:pPr>
        <w:pStyle w:val="Akapitzlist"/>
        <w:numPr>
          <w:ilvl w:val="0"/>
          <w:numId w:val="40"/>
        </w:numPr>
        <w:spacing w:after="120"/>
        <w:ind w:left="426"/>
        <w:jc w:val="both"/>
        <w:rPr>
          <w:rFonts w:ascii="Cambria" w:hAnsi="Cambria" w:cs="Arial"/>
          <w:bCs/>
        </w:rPr>
      </w:pPr>
      <w:r w:rsidRPr="00C3048E">
        <w:rPr>
          <w:rFonts w:ascii="Cambria" w:hAnsi="Cambria" w:cs="Arial"/>
          <w:bCs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5E0B0411" w14:textId="77777777" w:rsidR="009119D0" w:rsidRPr="007256F4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>
        <w:rPr>
          <w:rFonts w:ascii="Cambria" w:hAnsi="Cambria" w:cs="Calibri"/>
          <w:sz w:val="20"/>
          <w:szCs w:val="20"/>
        </w:rPr>
        <w:t xml:space="preserve"> </w:t>
      </w:r>
      <w:r w:rsidRPr="007256F4">
        <w:rPr>
          <w:rFonts w:ascii="Cambria" w:hAnsi="Cambria" w:cs="Calibri"/>
          <w:sz w:val="20"/>
          <w:szCs w:val="20"/>
        </w:rPr>
        <w:t>(dalej harmonogram robót</w:t>
      </w:r>
      <w:r>
        <w:rPr>
          <w:rFonts w:ascii="Cambria" w:hAnsi="Cambria" w:cs="Calibri"/>
          <w:sz w:val="20"/>
          <w:szCs w:val="20"/>
        </w:rPr>
        <w:t xml:space="preserve"> lub harmonogram)</w:t>
      </w:r>
      <w:r w:rsidRPr="007256F4">
        <w:rPr>
          <w:rFonts w:ascii="Cambria" w:hAnsi="Cambria" w:cs="Calibri"/>
          <w:sz w:val="20"/>
          <w:szCs w:val="20"/>
        </w:rPr>
        <w:t xml:space="preserve"> z uwzględnieniem terminów wykonania, który zawierać będzie:</w:t>
      </w:r>
    </w:p>
    <w:p w14:paraId="67A7F762" w14:textId="77777777" w:rsidR="009119D0" w:rsidRPr="007256F4" w:rsidRDefault="009119D0" w:rsidP="009663B5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okres realizacji i zakres czynności przygotowawczych,</w:t>
      </w:r>
    </w:p>
    <w:p w14:paraId="31CA6A6E" w14:textId="77777777" w:rsidR="009119D0" w:rsidRPr="007256F4" w:rsidRDefault="009119D0" w:rsidP="009663B5">
      <w:pPr>
        <w:numPr>
          <w:ilvl w:val="0"/>
          <w:numId w:val="31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lastRenderedPageBreak/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3D61D328" w14:textId="77777777" w:rsidR="009119D0" w:rsidRPr="007256F4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>
        <w:rPr>
          <w:rFonts w:ascii="Cambria" w:hAnsi="Cambria" w:cs="Calibri"/>
          <w:sz w:val="20"/>
          <w:szCs w:val="20"/>
        </w:rPr>
        <w:t>20</w:t>
      </w:r>
      <w:r w:rsidRPr="007256F4">
        <w:rPr>
          <w:rFonts w:ascii="Cambria" w:hAnsi="Cambria" w:cs="Calibri"/>
          <w:sz w:val="20"/>
          <w:szCs w:val="20"/>
        </w:rPr>
        <w:t xml:space="preserve"> dni od dnia upływu terminu do jego sporządzenia.</w:t>
      </w:r>
    </w:p>
    <w:p w14:paraId="6CEE6D29" w14:textId="77777777" w:rsidR="009119D0" w:rsidRPr="007256F4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11DEB09D" w14:textId="77777777" w:rsidR="009119D0" w:rsidRPr="007256F4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272A2E1C" w14:textId="77777777" w:rsidR="009119D0" w:rsidRPr="007256F4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>
        <w:rPr>
          <w:rFonts w:ascii="Cambria" w:hAnsi="Cambria" w:cs="Calibri"/>
          <w:sz w:val="20"/>
          <w:szCs w:val="20"/>
        </w:rPr>
        <w:t>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1837AF0F" w14:textId="77777777" w:rsidR="009119D0" w:rsidRPr="007256F4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 przypadku zmiany  terminu końcowego robót; Przedmiotu </w:t>
      </w:r>
      <w:r>
        <w:rPr>
          <w:rFonts w:ascii="Cambria" w:hAnsi="Cambria" w:cs="Calibri"/>
          <w:sz w:val="20"/>
          <w:szCs w:val="20"/>
        </w:rPr>
        <w:t>u</w:t>
      </w:r>
      <w:r w:rsidRPr="007256F4">
        <w:rPr>
          <w:rFonts w:ascii="Cambria" w:hAnsi="Cambria" w:cs="Calibri"/>
          <w:sz w:val="20"/>
          <w:szCs w:val="20"/>
        </w:rPr>
        <w:t>mowy (w oparciu o dopus</w:t>
      </w:r>
      <w:r>
        <w:rPr>
          <w:rFonts w:ascii="Cambria" w:hAnsi="Cambria" w:cs="Calibri"/>
          <w:sz w:val="20"/>
          <w:szCs w:val="20"/>
        </w:rPr>
        <w:t>zczalne zmiany wskazane w S</w:t>
      </w:r>
      <w:r w:rsidRPr="007256F4">
        <w:rPr>
          <w:rFonts w:ascii="Cambria" w:hAnsi="Cambria" w:cs="Calibri"/>
          <w:sz w:val="20"/>
          <w:szCs w:val="20"/>
        </w:rPr>
        <w:t xml:space="preserve">WZ) wykonawca opracuje w terminie 5 dni, nowy aktualny harmonogram uwzględniający </w:t>
      </w:r>
      <w:r>
        <w:rPr>
          <w:rFonts w:ascii="Cambria" w:hAnsi="Cambria" w:cs="Calibri"/>
          <w:sz w:val="20"/>
          <w:szCs w:val="20"/>
        </w:rPr>
        <w:t>p</w:t>
      </w:r>
      <w:r w:rsidRPr="007256F4">
        <w:rPr>
          <w:rFonts w:ascii="Cambria" w:hAnsi="Cambria" w:cs="Calibri"/>
          <w:sz w:val="20"/>
          <w:szCs w:val="20"/>
        </w:rPr>
        <w:t>rzedmiotowe zmiany. (</w:t>
      </w:r>
      <w:r>
        <w:rPr>
          <w:rFonts w:ascii="Cambria" w:hAnsi="Cambria" w:cs="Calibri"/>
          <w:sz w:val="20"/>
          <w:szCs w:val="20"/>
        </w:rPr>
        <w:t>h</w:t>
      </w:r>
      <w:r w:rsidRPr="007256F4">
        <w:rPr>
          <w:rFonts w:ascii="Cambria" w:hAnsi="Cambria" w:cs="Calibri"/>
          <w:sz w:val="20"/>
          <w:szCs w:val="20"/>
        </w:rPr>
        <w:t>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2B437F7C" w14:textId="77777777" w:rsidR="009119D0" w:rsidRDefault="009119D0" w:rsidP="009663B5">
      <w:pPr>
        <w:numPr>
          <w:ilvl w:val="0"/>
          <w:numId w:val="40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Każda zmiana harmonogramu wymaga formy pisemnej. </w:t>
      </w:r>
    </w:p>
    <w:p w14:paraId="577E71E4" w14:textId="77777777" w:rsidR="009E3885" w:rsidRPr="007256F4" w:rsidRDefault="009E3885" w:rsidP="009E3885">
      <w:pPr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28E41A5C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51D40FCA" w14:textId="77777777" w:rsidR="009119D0" w:rsidRPr="003410FC" w:rsidRDefault="009119D0" w:rsidP="009663B5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F6EA674" w14:textId="5518935D" w:rsidR="009119D0" w:rsidRPr="003410FC" w:rsidRDefault="009119D0" w:rsidP="009663B5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 xml:space="preserve">Protokolarne przekazanie placu budowy   </w:t>
      </w:r>
      <w:r w:rsidR="007B3AF3">
        <w:rPr>
          <w:rFonts w:ascii="Cambria" w:hAnsi="Cambria" w:cs="Arial"/>
          <w:sz w:val="20"/>
          <w:szCs w:val="20"/>
        </w:rPr>
        <w:t>do 7 dni od daty podpisania umowy</w:t>
      </w:r>
      <w:r w:rsidR="00C0480F" w:rsidRPr="003410FC">
        <w:rPr>
          <w:rFonts w:ascii="Cambria" w:hAnsi="Cambria" w:cs="Arial"/>
          <w:sz w:val="20"/>
          <w:szCs w:val="20"/>
        </w:rPr>
        <w:t>.</w:t>
      </w:r>
    </w:p>
    <w:p w14:paraId="62F48376" w14:textId="7B0EF9E1" w:rsidR="009119D0" w:rsidRPr="003410FC" w:rsidRDefault="009119D0" w:rsidP="009663B5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sz w:val="20"/>
          <w:szCs w:val="20"/>
        </w:rPr>
        <w:t xml:space="preserve">Zakończenie robót </w:t>
      </w:r>
      <w:r w:rsidR="00106E68" w:rsidRPr="00106E68">
        <w:rPr>
          <w:rFonts w:ascii="Cambria" w:hAnsi="Cambria" w:cs="Arial"/>
          <w:b/>
          <w:bCs/>
          <w:sz w:val="20"/>
          <w:szCs w:val="20"/>
        </w:rPr>
        <w:t>dla zadań 1-3</w:t>
      </w:r>
      <w:r w:rsidR="00106E68">
        <w:rPr>
          <w:rFonts w:ascii="Cambria" w:hAnsi="Cambria" w:cs="Arial"/>
          <w:sz w:val="20"/>
          <w:szCs w:val="20"/>
        </w:rPr>
        <w:t xml:space="preserve"> </w:t>
      </w:r>
      <w:r w:rsidRPr="003410FC">
        <w:rPr>
          <w:rFonts w:ascii="Cambria" w:hAnsi="Cambria" w:cs="Arial"/>
          <w:sz w:val="20"/>
          <w:szCs w:val="20"/>
        </w:rPr>
        <w:t>nastąpi w terminie</w:t>
      </w:r>
      <w:r w:rsidR="009D696A" w:rsidRPr="003410FC">
        <w:rPr>
          <w:rFonts w:ascii="Cambria" w:hAnsi="Cambria" w:cs="Arial"/>
          <w:b/>
          <w:sz w:val="20"/>
          <w:szCs w:val="20"/>
        </w:rPr>
        <w:t>:</w:t>
      </w:r>
      <w:r w:rsidRPr="003410FC">
        <w:rPr>
          <w:rFonts w:ascii="Cambria" w:hAnsi="Cambria" w:cs="Arial"/>
          <w:b/>
          <w:sz w:val="20"/>
          <w:szCs w:val="20"/>
        </w:rPr>
        <w:t xml:space="preserve"> </w:t>
      </w:r>
      <w:r w:rsidR="003048CA">
        <w:rPr>
          <w:rFonts w:ascii="Cambria" w:hAnsi="Cambria" w:cs="Arial"/>
          <w:b/>
          <w:sz w:val="20"/>
          <w:szCs w:val="20"/>
        </w:rPr>
        <w:t>do dnia 20.12.2021r.</w:t>
      </w:r>
      <w:r w:rsidRPr="003410FC">
        <w:rPr>
          <w:rFonts w:ascii="Cambria" w:hAnsi="Cambria" w:cs="Arial"/>
          <w:b/>
          <w:sz w:val="20"/>
          <w:szCs w:val="20"/>
        </w:rPr>
        <w:t>.</w:t>
      </w:r>
    </w:p>
    <w:p w14:paraId="59641F1B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3410FC">
        <w:rPr>
          <w:rFonts w:ascii="Cambria" w:hAnsi="Cambria" w:cs="Arial"/>
          <w:b/>
          <w:bCs/>
          <w:sz w:val="20"/>
          <w:szCs w:val="20"/>
        </w:rPr>
        <w:t>§ 3</w:t>
      </w:r>
    </w:p>
    <w:p w14:paraId="710A3575" w14:textId="77777777" w:rsidR="009119D0" w:rsidRPr="00D271A8" w:rsidRDefault="009119D0" w:rsidP="009663B5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2FB1C3DD" w14:textId="77777777" w:rsidR="009119D0" w:rsidRPr="00D271A8" w:rsidRDefault="009119D0" w:rsidP="009663B5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51B3C096" w14:textId="77777777" w:rsidR="009119D0" w:rsidRPr="00D271A8" w:rsidRDefault="009119D0" w:rsidP="009663B5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77F02962" w14:textId="77777777" w:rsidR="009119D0" w:rsidRPr="00D271A8" w:rsidRDefault="009119D0" w:rsidP="009663B5">
      <w:pPr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53708E36" w14:textId="77777777" w:rsidR="009119D0" w:rsidRPr="00D271A8" w:rsidRDefault="009119D0" w:rsidP="009663B5">
      <w:pPr>
        <w:pStyle w:val="Tytu"/>
        <w:numPr>
          <w:ilvl w:val="0"/>
          <w:numId w:val="37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200C7FF7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</w:t>
      </w:r>
      <w:r w:rsidRPr="00D271A8">
        <w:rPr>
          <w:rFonts w:ascii="Cambria" w:hAnsi="Cambria" w:cs="Arial"/>
          <w:b w:val="0"/>
          <w:sz w:val="20"/>
        </w:rPr>
        <w:lastRenderedPageBreak/>
        <w:t xml:space="preserve">przedłożenia zamawiającemu projektu tej umowy lub propozycji zmian wraz z przedłożoną zgodą wykonawcy na zawarcie umowy o podwykonawstwo lub dokonania zmian w zawartej umowie. </w:t>
      </w:r>
    </w:p>
    <w:p w14:paraId="1A95F21C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0575EBA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17DEF49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F5AD751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3B0325AD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02C9433B" w14:textId="77777777" w:rsidR="009119D0" w:rsidRPr="00D271A8" w:rsidRDefault="009119D0" w:rsidP="00FD52B3">
      <w:pPr>
        <w:pStyle w:val="Bezodstpw"/>
        <w:numPr>
          <w:ilvl w:val="0"/>
          <w:numId w:val="5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7E24D8B1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</w:t>
      </w:r>
      <w:r>
        <w:rPr>
          <w:rFonts w:ascii="Cambria" w:hAnsi="Cambria" w:cs="Arial"/>
          <w:b w:val="0"/>
          <w:sz w:val="20"/>
        </w:rPr>
        <w:t xml:space="preserve"> </w:t>
      </w:r>
      <w:r w:rsidRPr="00D271A8">
        <w:rPr>
          <w:rFonts w:ascii="Cambria" w:hAnsi="Cambria" w:cs="Arial"/>
          <w:b w:val="0"/>
          <w:sz w:val="20"/>
        </w:rPr>
        <w:t>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6699E939" w14:textId="77777777" w:rsidR="009119D0" w:rsidRPr="00D271A8" w:rsidRDefault="009119D0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D271A8">
        <w:rPr>
          <w:rFonts w:ascii="Cambria" w:hAnsi="Cambria" w:cs="Arial"/>
          <w:b w:val="0"/>
          <w:bCs/>
          <w:sz w:val="20"/>
        </w:rPr>
        <w:t>.</w:t>
      </w:r>
    </w:p>
    <w:p w14:paraId="39952844" w14:textId="77777777" w:rsidR="009119D0" w:rsidRPr="00D271A8" w:rsidRDefault="00F541E8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>6</w:t>
      </w:r>
      <w:r w:rsidR="009119D0" w:rsidRPr="00D271A8">
        <w:rPr>
          <w:rFonts w:ascii="Cambria" w:hAnsi="Cambria" w:cs="Arial"/>
          <w:b w:val="0"/>
          <w:bCs/>
          <w:sz w:val="20"/>
        </w:rPr>
        <w:t>.</w:t>
      </w:r>
      <w:r w:rsidR="009119D0"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 w:rsidR="009119D0">
        <w:rPr>
          <w:rFonts w:ascii="Cambria" w:hAnsi="Cambria" w:cs="Arial"/>
          <w:b w:val="0"/>
          <w:bCs/>
          <w:sz w:val="20"/>
        </w:rPr>
        <w:t>P</w:t>
      </w:r>
      <w:r w:rsidR="009119D0"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2A369C82" w14:textId="77777777" w:rsidR="009119D0" w:rsidRPr="00D271A8" w:rsidRDefault="00F541E8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CA7A65">
        <w:rPr>
          <w:rFonts w:ascii="Cambria" w:hAnsi="Cambria" w:cs="Arial"/>
          <w:b w:val="0"/>
          <w:sz w:val="20"/>
        </w:rPr>
        <w:t>7</w:t>
      </w:r>
      <w:r w:rsidR="009119D0" w:rsidRPr="00CA7A65">
        <w:rPr>
          <w:rFonts w:ascii="Cambria" w:hAnsi="Cambria" w:cs="Arial"/>
          <w:b w:val="0"/>
          <w:sz w:val="20"/>
        </w:rPr>
        <w:t>.</w:t>
      </w:r>
      <w:r w:rsidR="009119D0" w:rsidRPr="00D271A8">
        <w:rPr>
          <w:rFonts w:ascii="Cambria" w:hAnsi="Cambria" w:cs="Arial"/>
          <w:b w:val="0"/>
          <w:sz w:val="20"/>
        </w:rPr>
        <w:t xml:space="preserve">  </w:t>
      </w:r>
      <w:r w:rsidR="009119D0">
        <w:rPr>
          <w:rFonts w:ascii="Cambria" w:hAnsi="Cambria" w:cs="Arial"/>
          <w:b w:val="0"/>
          <w:sz w:val="20"/>
        </w:rPr>
        <w:t xml:space="preserve"> </w:t>
      </w:r>
      <w:r w:rsidR="009119D0" w:rsidRPr="004D3F6E">
        <w:rPr>
          <w:rFonts w:ascii="Cambria" w:hAnsi="Cambria" w:cs="Arial"/>
          <w:b w:val="0"/>
          <w:sz w:val="20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="009119D0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9119D0" w:rsidRPr="004D3F6E">
        <w:rPr>
          <w:rFonts w:ascii="Cambria" w:hAnsi="Cambria" w:cs="Arial"/>
          <w:b w:val="0"/>
          <w:sz w:val="20"/>
        </w:rPr>
        <w:t xml:space="preserve">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 w:rsidR="009119D0" w:rsidRPr="004D3F6E">
        <w:rPr>
          <w:rFonts w:ascii="Cambria" w:hAnsi="Cambria" w:cs="Arial"/>
          <w:b w:val="0"/>
          <w:sz w:val="20"/>
        </w:rPr>
        <w:t>Pzp</w:t>
      </w:r>
      <w:proofErr w:type="spellEnd"/>
      <w:r w:rsidR="009119D0" w:rsidRPr="00D271A8">
        <w:rPr>
          <w:rFonts w:ascii="Cambria" w:hAnsi="Cambria" w:cs="Arial"/>
          <w:b w:val="0"/>
          <w:sz w:val="20"/>
        </w:rPr>
        <w:t>.</w:t>
      </w:r>
    </w:p>
    <w:p w14:paraId="0C1EFEF9" w14:textId="77777777" w:rsidR="009119D0" w:rsidRDefault="009119D0" w:rsidP="009663B5">
      <w:pPr>
        <w:pStyle w:val="Tytu"/>
        <w:numPr>
          <w:ilvl w:val="0"/>
          <w:numId w:val="38"/>
        </w:numPr>
        <w:spacing w:after="120" w:line="276" w:lineRule="auto"/>
        <w:ind w:left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1C283E79" w14:textId="77777777" w:rsidR="009119D0" w:rsidRPr="004D3F6E" w:rsidRDefault="009119D0" w:rsidP="009663B5">
      <w:pPr>
        <w:pStyle w:val="Akapitzlist"/>
        <w:numPr>
          <w:ilvl w:val="0"/>
          <w:numId w:val="32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4EF15B48" w14:textId="77777777" w:rsidR="009119D0" w:rsidRPr="004D3F6E" w:rsidRDefault="009119D0" w:rsidP="009663B5">
      <w:pPr>
        <w:pStyle w:val="Akapitzlist"/>
        <w:numPr>
          <w:ilvl w:val="0"/>
          <w:numId w:val="32"/>
        </w:numPr>
        <w:spacing w:after="120"/>
        <w:ind w:left="426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1C47C342" w14:textId="77777777" w:rsidR="009119D0" w:rsidRPr="00F778A3" w:rsidRDefault="009119D0" w:rsidP="009663B5">
      <w:pPr>
        <w:numPr>
          <w:ilvl w:val="0"/>
          <w:numId w:val="38"/>
        </w:numPr>
        <w:spacing w:after="12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14:paraId="081A7640" w14:textId="77777777" w:rsidR="009119D0" w:rsidRPr="00F778A3" w:rsidRDefault="009119D0" w:rsidP="009663B5">
      <w:pPr>
        <w:numPr>
          <w:ilvl w:val="0"/>
          <w:numId w:val="38"/>
        </w:numPr>
        <w:suppressAutoHyphens/>
        <w:spacing w:after="0" w:line="276" w:lineRule="auto"/>
        <w:ind w:left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7A371C5C" w14:textId="77777777" w:rsidR="009119D0" w:rsidRPr="00F778A3" w:rsidRDefault="009119D0" w:rsidP="009663B5">
      <w:pPr>
        <w:pStyle w:val="Akapitzlist"/>
        <w:numPr>
          <w:ilvl w:val="0"/>
          <w:numId w:val="33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Przed zawarciem niniejszej </w:t>
      </w:r>
      <w:r>
        <w:rPr>
          <w:rFonts w:ascii="Cambria" w:hAnsi="Cambria" w:cs="Calibri"/>
        </w:rPr>
        <w:t>U</w:t>
      </w:r>
      <w:r w:rsidRPr="00F778A3">
        <w:rPr>
          <w:rFonts w:ascii="Cambria" w:hAnsi="Cambria" w:cs="Calibri"/>
        </w:rPr>
        <w:t xml:space="preserve">mowy i rozpoczęciem pracy nowo zgłaszanych pracowników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do  realizacji czynności, do których odnosi się Obowiązek Zatrudnienia osób na umowę o pracę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przedłoży Zamawiającemu listę pracowników własnych i podwykonawców wraz </w:t>
      </w:r>
      <w:r>
        <w:rPr>
          <w:rFonts w:ascii="Cambria" w:hAnsi="Cambria" w:cs="Calibri"/>
        </w:rPr>
        <w:br/>
        <w:t>z oświadczeniem, że okazane do</w:t>
      </w:r>
      <w:r w:rsidRPr="00F778A3">
        <w:rPr>
          <w:rFonts w:ascii="Cambria" w:hAnsi="Cambria" w:cs="Calibri"/>
        </w:rPr>
        <w:t xml:space="preserve"> wglądu kopie umów o pracę osób wymienionych na tej liście są zgodne z prawdą (Zamawiający nie będzie kopiował, gromadził ani przetwarzał danych osobowych zawartych w okazanych umowach o </w:t>
      </w:r>
      <w:r>
        <w:rPr>
          <w:rFonts w:ascii="Cambria" w:hAnsi="Cambria" w:cs="Calibri"/>
        </w:rPr>
        <w:t>pracę.)  Nie przedłożenie listy</w:t>
      </w:r>
      <w:r w:rsidRPr="00F778A3">
        <w:rPr>
          <w:rFonts w:ascii="Cambria" w:hAnsi="Cambria" w:cs="Calibri"/>
        </w:rPr>
        <w:t xml:space="preserve"> osób mających wykonywać </w:t>
      </w:r>
      <w:r>
        <w:rPr>
          <w:rFonts w:ascii="Cambria" w:hAnsi="Cambria" w:cs="Calibri"/>
        </w:rPr>
        <w:t>P</w:t>
      </w:r>
      <w:r w:rsidRPr="00F778A3">
        <w:rPr>
          <w:rFonts w:ascii="Cambria" w:hAnsi="Cambria" w:cs="Calibri"/>
        </w:rPr>
        <w:t>rzedmiot zamówienia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upoważnia Zamawiającego</w:t>
      </w:r>
      <w:r>
        <w:rPr>
          <w:rFonts w:ascii="Cambria" w:hAnsi="Cambria" w:cs="Calibri"/>
        </w:rPr>
        <w:t xml:space="preserve"> i wyznaczonego przedstawiciela</w:t>
      </w:r>
      <w:r w:rsidRPr="00F778A3">
        <w:rPr>
          <w:rFonts w:ascii="Cambria" w:hAnsi="Cambria" w:cs="Calibri"/>
        </w:rPr>
        <w:t xml:space="preserve"> do niedopuszczenia tych osób do pracy</w:t>
      </w:r>
      <w:r>
        <w:rPr>
          <w:rFonts w:ascii="Cambria" w:hAnsi="Cambria" w:cs="Calibri"/>
        </w:rPr>
        <w:t>;</w:t>
      </w:r>
    </w:p>
    <w:p w14:paraId="2F47EE95" w14:textId="77777777" w:rsidR="009119D0" w:rsidRPr="00866BBA" w:rsidRDefault="009119D0" w:rsidP="009663B5">
      <w:pPr>
        <w:pStyle w:val="Akapitzlist"/>
        <w:numPr>
          <w:ilvl w:val="0"/>
          <w:numId w:val="33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W przypadku zmiany składu osobowego Personelu Wykonawcy zapisy </w:t>
      </w:r>
      <w:r>
        <w:rPr>
          <w:rFonts w:ascii="Cambria" w:hAnsi="Cambria" w:cs="Calibri"/>
        </w:rPr>
        <w:t>pkt</w:t>
      </w:r>
      <w:r w:rsidRPr="00F778A3">
        <w:rPr>
          <w:rFonts w:ascii="Cambria" w:hAnsi="Cambria" w:cs="Calibri"/>
        </w:rPr>
        <w:t>.</w:t>
      </w:r>
      <w:r>
        <w:rPr>
          <w:rFonts w:ascii="Cambria" w:hAnsi="Cambria" w:cs="Calibri"/>
        </w:rPr>
        <w:t>1 powyżej</w:t>
      </w:r>
      <w:r w:rsidRPr="00F778A3">
        <w:rPr>
          <w:rFonts w:ascii="Cambria" w:hAnsi="Cambria" w:cs="Calibri"/>
        </w:rPr>
        <w:t xml:space="preserve"> stosuje się odpowiednio</w:t>
      </w:r>
      <w:r>
        <w:rPr>
          <w:rFonts w:ascii="Cambria" w:hAnsi="Cambria" w:cs="Calibri"/>
        </w:rPr>
        <w:t>;</w:t>
      </w:r>
    </w:p>
    <w:p w14:paraId="75989907" w14:textId="77777777" w:rsidR="009119D0" w:rsidRPr="00F778A3" w:rsidRDefault="009119D0" w:rsidP="009663B5">
      <w:pPr>
        <w:pStyle w:val="Akapitzlist"/>
        <w:numPr>
          <w:ilvl w:val="0"/>
          <w:numId w:val="33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>Na każde żądanie Zamawiającego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zobowiązany jest przedłożyć Zamawiającemu umowy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o pracę oraz inne dokumenty (na przykład z ZUS) uwiarygadniające zatrudnien</w:t>
      </w:r>
      <w:r>
        <w:rPr>
          <w:rFonts w:ascii="Cambria" w:hAnsi="Cambria" w:cs="Calibri"/>
        </w:rPr>
        <w:t>ie</w:t>
      </w:r>
      <w:r w:rsidRPr="00F778A3">
        <w:rPr>
          <w:rFonts w:ascii="Cambria" w:hAnsi="Cambria" w:cs="Calibri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stanowi przypadek naruszenia Obowiązku Zatrudnienia</w:t>
      </w:r>
      <w:r>
        <w:rPr>
          <w:rFonts w:ascii="Cambria" w:hAnsi="Cambria" w:cs="Calibri"/>
        </w:rPr>
        <w:t>;</w:t>
      </w:r>
    </w:p>
    <w:p w14:paraId="7A3385A5" w14:textId="77777777" w:rsidR="009119D0" w:rsidRPr="00D271A8" w:rsidRDefault="009119D0" w:rsidP="009663B5">
      <w:pPr>
        <w:pStyle w:val="Tytu"/>
        <w:numPr>
          <w:ilvl w:val="0"/>
          <w:numId w:val="33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lastRenderedPageBreak/>
        <w:t>Przedstawiciel Zamawiającego uprawniony jest do sprawdzania tożsamości Personelu Wykonawcy uczestniczącego w realizacji prac.</w:t>
      </w:r>
    </w:p>
    <w:p w14:paraId="259AFE8F" w14:textId="77777777" w:rsidR="009119D0" w:rsidRPr="00D271A8" w:rsidRDefault="00E432F9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</w:t>
      </w:r>
      <w:r w:rsidR="009119D0" w:rsidRPr="00D271A8">
        <w:rPr>
          <w:rFonts w:ascii="Cambria" w:hAnsi="Cambria" w:cs="Arial"/>
          <w:b/>
          <w:sz w:val="20"/>
          <w:szCs w:val="20"/>
        </w:rPr>
        <w:t>4</w:t>
      </w:r>
    </w:p>
    <w:p w14:paraId="462471EA" w14:textId="77777777" w:rsidR="00E432F9" w:rsidRDefault="009119D0" w:rsidP="009663B5">
      <w:pPr>
        <w:pStyle w:val="Standard"/>
        <w:numPr>
          <w:ilvl w:val="0"/>
          <w:numId w:val="36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F3080D">
        <w:rPr>
          <w:rFonts w:ascii="Cambria" w:hAnsi="Cambria" w:cs="Arial"/>
          <w:b/>
          <w:bCs/>
          <w:sz w:val="20"/>
          <w:szCs w:val="20"/>
        </w:rPr>
        <w:t xml:space="preserve">Zamawiający zapewnia nadzór Inwestorski </w:t>
      </w:r>
      <w:r w:rsidRPr="00F3080D">
        <w:rPr>
          <w:rFonts w:ascii="Cambria" w:hAnsi="Cambria" w:cs="Arial"/>
          <w:bCs/>
          <w:sz w:val="20"/>
          <w:szCs w:val="20"/>
        </w:rPr>
        <w:t>nad robotami stanowiącym</w:t>
      </w:r>
      <w:r w:rsidR="002C4699">
        <w:rPr>
          <w:rFonts w:ascii="Cambria" w:hAnsi="Cambria" w:cs="Arial"/>
          <w:bCs/>
          <w:sz w:val="20"/>
          <w:szCs w:val="20"/>
        </w:rPr>
        <w:t>i przedmiot niniejszej umowy, z</w:t>
      </w:r>
      <w:r w:rsidRPr="00F3080D">
        <w:rPr>
          <w:rFonts w:ascii="Cambria" w:hAnsi="Cambria" w:cs="Arial"/>
          <w:bCs/>
          <w:sz w:val="20"/>
          <w:szCs w:val="20"/>
        </w:rPr>
        <w:t>godnie z ustawą z dnia 7 lipca 1994r. Prawo Budowlane</w:t>
      </w:r>
      <w:r>
        <w:rPr>
          <w:rFonts w:ascii="Cambria" w:hAnsi="Cambria" w:cs="Arial"/>
          <w:bCs/>
          <w:sz w:val="20"/>
          <w:szCs w:val="20"/>
        </w:rPr>
        <w:t xml:space="preserve"> (tekst jednolity Dz. U. z 2020</w:t>
      </w:r>
      <w:r w:rsidRPr="00F3080D">
        <w:rPr>
          <w:rFonts w:ascii="Cambria" w:hAnsi="Cambria" w:cs="Arial"/>
          <w:bCs/>
          <w:sz w:val="20"/>
          <w:szCs w:val="20"/>
        </w:rPr>
        <w:t xml:space="preserve"> r., poz. </w:t>
      </w:r>
      <w:r>
        <w:rPr>
          <w:rFonts w:ascii="Cambria" w:hAnsi="Cambria" w:cs="Arial"/>
          <w:bCs/>
          <w:sz w:val="20"/>
          <w:szCs w:val="20"/>
        </w:rPr>
        <w:t>1333</w:t>
      </w:r>
      <w:r w:rsidRPr="00F3080D">
        <w:rPr>
          <w:rFonts w:ascii="Cambria" w:hAnsi="Cambria" w:cs="Arial"/>
          <w:bCs/>
          <w:sz w:val="20"/>
          <w:szCs w:val="20"/>
        </w:rPr>
        <w:t>).</w:t>
      </w:r>
    </w:p>
    <w:p w14:paraId="7F330029" w14:textId="77777777" w:rsidR="009119D0" w:rsidRPr="00E432F9" w:rsidRDefault="009119D0" w:rsidP="009663B5">
      <w:pPr>
        <w:pStyle w:val="Standard"/>
        <w:numPr>
          <w:ilvl w:val="0"/>
          <w:numId w:val="36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E432F9">
        <w:rPr>
          <w:rFonts w:ascii="Cambria" w:hAnsi="Cambria" w:cs="Arial"/>
          <w:sz w:val="20"/>
          <w:szCs w:val="20"/>
        </w:rPr>
        <w:t>Ustanowionym przez Wykonawcę Kierownikiem budowy jest: ………………………………………………………………..</w:t>
      </w:r>
    </w:p>
    <w:p w14:paraId="629A2326" w14:textId="77777777" w:rsidR="009119D0" w:rsidRPr="00DB1B08" w:rsidRDefault="009119D0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Dz. U. z 2020 r. poz. 1333 z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 w:rsidRPr="00DB1B08">
        <w:rPr>
          <w:rFonts w:cs="Arial"/>
          <w:b w:val="0"/>
          <w:bCs w:val="0"/>
          <w:sz w:val="20"/>
          <w:szCs w:val="20"/>
          <w:lang w:eastAsia="pl-PL"/>
        </w:rPr>
        <w:t xml:space="preserve">. </w:t>
      </w:r>
      <w:proofErr w:type="spellStart"/>
      <w:r w:rsidRPr="00DB1B08"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 w:rsidRPr="00DB1B08">
        <w:rPr>
          <w:rFonts w:cs="Arial"/>
          <w:b w:val="0"/>
          <w:sz w:val="20"/>
          <w:szCs w:val="20"/>
        </w:rPr>
        <w:t>)</w:t>
      </w:r>
      <w:r>
        <w:rPr>
          <w:rFonts w:cs="Arial"/>
          <w:b w:val="0"/>
          <w:sz w:val="20"/>
          <w:szCs w:val="20"/>
        </w:rPr>
        <w:t xml:space="preserve"> – dalej  również ustawy PB</w:t>
      </w:r>
    </w:p>
    <w:p w14:paraId="4E434531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05C24138" w14:textId="77777777" w:rsidR="009119D0" w:rsidRPr="00D271A8" w:rsidRDefault="009119D0" w:rsidP="009663B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084CC1B6" w14:textId="77777777" w:rsidR="009119D0" w:rsidRPr="00D271A8" w:rsidRDefault="009119D0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03B017B9" w14:textId="77777777" w:rsidR="009119D0" w:rsidRPr="00D271A8" w:rsidRDefault="009119D0" w:rsidP="009663B5">
      <w:pPr>
        <w:numPr>
          <w:ilvl w:val="0"/>
          <w:numId w:val="1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158AB4F4" w14:textId="77777777" w:rsidR="009119D0" w:rsidRPr="00D271A8" w:rsidRDefault="009119D0" w:rsidP="009663B5">
      <w:pPr>
        <w:numPr>
          <w:ilvl w:val="0"/>
          <w:numId w:val="1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54CB695" w14:textId="77777777" w:rsidR="009119D0" w:rsidRPr="00D271A8" w:rsidRDefault="009119D0" w:rsidP="009663B5">
      <w:pPr>
        <w:numPr>
          <w:ilvl w:val="0"/>
          <w:numId w:val="10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6B051F9C" w14:textId="77777777" w:rsidR="009119D0" w:rsidRPr="00D271A8" w:rsidRDefault="009119D0" w:rsidP="009663B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3E9A8754" w14:textId="77777777" w:rsidR="009119D0" w:rsidRPr="00D271A8" w:rsidRDefault="009119D0" w:rsidP="009663B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9466B78" w14:textId="77777777" w:rsidR="009119D0" w:rsidRPr="00D271A8" w:rsidRDefault="009119D0" w:rsidP="009663B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D95BF26" w14:textId="77777777" w:rsidR="009119D0" w:rsidRDefault="009119D0" w:rsidP="009663B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64D2E58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09BB5165" w14:textId="77777777" w:rsidR="009119D0" w:rsidRPr="00D271A8" w:rsidRDefault="009119D0" w:rsidP="009663B5">
      <w:pPr>
        <w:numPr>
          <w:ilvl w:val="0"/>
          <w:numId w:val="11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22E46C3" w14:textId="77777777" w:rsidR="00F541E8" w:rsidRPr="00F541E8" w:rsidRDefault="009119D0" w:rsidP="009663B5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Przeprowadzi odbiory </w:t>
      </w:r>
      <w:r w:rsidR="00F541E8" w:rsidRPr="00F541E8">
        <w:rPr>
          <w:rFonts w:ascii="Cambria" w:hAnsi="Cambria" w:cs="Arial"/>
          <w:sz w:val="20"/>
          <w:szCs w:val="20"/>
        </w:rPr>
        <w:t>techniczne oraz</w:t>
      </w:r>
      <w:r w:rsidRPr="00F541E8">
        <w:rPr>
          <w:rFonts w:ascii="Cambria" w:hAnsi="Cambria" w:cs="Arial"/>
          <w:sz w:val="20"/>
          <w:szCs w:val="20"/>
        </w:rPr>
        <w:t xml:space="preserve"> sporządzi dokumentacje powykonawczą</w:t>
      </w:r>
      <w:r w:rsidR="004A7E8C">
        <w:rPr>
          <w:rFonts w:ascii="Cambria" w:hAnsi="Cambria" w:cs="Arial"/>
          <w:sz w:val="20"/>
          <w:szCs w:val="20"/>
        </w:rPr>
        <w:t>.</w:t>
      </w:r>
      <w:r w:rsidRPr="00F541E8">
        <w:rPr>
          <w:rFonts w:ascii="Cambria" w:hAnsi="Cambria" w:cs="Arial"/>
          <w:sz w:val="20"/>
          <w:szCs w:val="20"/>
        </w:rPr>
        <w:t xml:space="preserve"> </w:t>
      </w:r>
    </w:p>
    <w:p w14:paraId="745D9415" w14:textId="77777777" w:rsidR="009119D0" w:rsidRPr="001F745F" w:rsidRDefault="009119D0" w:rsidP="009663B5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F541E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4506E38A" w14:textId="77777777" w:rsidR="001F745F" w:rsidRPr="00EE47FD" w:rsidRDefault="001F745F" w:rsidP="009663B5">
      <w:pPr>
        <w:numPr>
          <w:ilvl w:val="0"/>
          <w:numId w:val="12"/>
        </w:numPr>
        <w:rPr>
          <w:rFonts w:ascii="Cambria" w:hAnsi="Cambria" w:cs="Arial"/>
          <w:bCs/>
          <w:sz w:val="20"/>
          <w:szCs w:val="20"/>
        </w:rPr>
      </w:pPr>
      <w:r w:rsidRPr="00EE47FD">
        <w:rPr>
          <w:rFonts w:ascii="Cambria" w:hAnsi="Cambria" w:cs="Arial"/>
          <w:bCs/>
          <w:sz w:val="20"/>
          <w:szCs w:val="20"/>
        </w:rPr>
        <w:t>Zapewni nadzór archeologiczny i raportowanie z tego nadzoru, jeżeli taki wymóg powstanie.</w:t>
      </w:r>
    </w:p>
    <w:p w14:paraId="3453ECFD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12B7872C" w14:textId="77777777" w:rsidR="009119D0" w:rsidRPr="00D271A8" w:rsidRDefault="009119D0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25C94D9F" w14:textId="77777777" w:rsidR="009119D0" w:rsidRPr="00D271A8" w:rsidRDefault="009119D0" w:rsidP="009663B5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36B38DCD" w14:textId="77777777" w:rsidR="009119D0" w:rsidRPr="002C4624" w:rsidRDefault="009119D0" w:rsidP="009663B5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</w:t>
      </w:r>
      <w:r w:rsidRPr="002C4624">
        <w:rPr>
          <w:rFonts w:ascii="Cambria" w:hAnsi="Cambria" w:cs="Arial"/>
          <w:sz w:val="20"/>
          <w:szCs w:val="20"/>
        </w:rPr>
        <w:lastRenderedPageBreak/>
        <w:t xml:space="preserve">zakresu rodzaju robót budowlanych, stwarzających zagrożenia bezpieczeństwa i zdrowia ludzi i dostarczy go Zamawiającemu. </w:t>
      </w:r>
    </w:p>
    <w:p w14:paraId="2153BE6D" w14:textId="77777777" w:rsidR="009119D0" w:rsidRDefault="009119D0" w:rsidP="009663B5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4BD23FB" w14:textId="77777777" w:rsidR="009119D0" w:rsidRDefault="009119D0" w:rsidP="009663B5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071A197F" w14:textId="77777777" w:rsidR="009119D0" w:rsidRDefault="009119D0" w:rsidP="009663B5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0F50D14A" w14:textId="77777777" w:rsidR="009119D0" w:rsidRPr="006D028B" w:rsidRDefault="009119D0" w:rsidP="009663B5">
      <w:pPr>
        <w:numPr>
          <w:ilvl w:val="0"/>
          <w:numId w:val="1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2A79C78B" w14:textId="77777777" w:rsidR="004C6A60" w:rsidRDefault="004C6A6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CE8FA29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30D1C87E" w14:textId="77777777" w:rsidR="004C6A60" w:rsidRDefault="009119D0" w:rsidP="009663B5">
      <w:pPr>
        <w:numPr>
          <w:ilvl w:val="0"/>
          <w:numId w:val="14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7B055C31" w14:textId="77777777" w:rsidR="009119D0" w:rsidRPr="004C6A60" w:rsidRDefault="009119D0" w:rsidP="009663B5">
      <w:pPr>
        <w:numPr>
          <w:ilvl w:val="0"/>
          <w:numId w:val="14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4C6A60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4C6A60"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z 2020 r., poz. 215 z </w:t>
      </w:r>
      <w:proofErr w:type="spellStart"/>
      <w:r w:rsidRPr="004C6A60">
        <w:rPr>
          <w:rFonts w:ascii="Cambria" w:hAnsi="Cambria" w:cs="Arial"/>
          <w:sz w:val="20"/>
          <w:szCs w:val="20"/>
        </w:rPr>
        <w:t>późn</w:t>
      </w:r>
      <w:proofErr w:type="spellEnd"/>
      <w:r w:rsidRPr="004C6A60">
        <w:rPr>
          <w:rFonts w:ascii="Cambria" w:hAnsi="Cambria" w:cs="Arial"/>
          <w:sz w:val="20"/>
          <w:szCs w:val="20"/>
        </w:rPr>
        <w:t>. zmianami) a  zgodnie z art.10 ustawy BP  oraz dokumentacji projektowej, specyfikacji technicznej  wykonania i odbioru robót budowlanych.</w:t>
      </w:r>
    </w:p>
    <w:p w14:paraId="17AEBC83" w14:textId="77777777" w:rsidR="009119D0" w:rsidRDefault="009119D0" w:rsidP="009663B5">
      <w:pPr>
        <w:numPr>
          <w:ilvl w:val="0"/>
          <w:numId w:val="14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</w:t>
      </w:r>
      <w:r>
        <w:rPr>
          <w:rFonts w:ascii="Cambria" w:hAnsi="Cambria" w:cs="Arial"/>
          <w:sz w:val="20"/>
          <w:szCs w:val="20"/>
        </w:rPr>
        <w:t>.</w:t>
      </w:r>
    </w:p>
    <w:p w14:paraId="2582B90B" w14:textId="77777777" w:rsidR="009119D0" w:rsidRPr="006D028B" w:rsidRDefault="009119D0" w:rsidP="009663B5">
      <w:pPr>
        <w:numPr>
          <w:ilvl w:val="0"/>
          <w:numId w:val="14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2301B177" w14:textId="77777777" w:rsidR="009119D0" w:rsidRPr="00D271A8" w:rsidRDefault="009119D0" w:rsidP="009663B5">
      <w:pPr>
        <w:numPr>
          <w:ilvl w:val="0"/>
          <w:numId w:val="14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1301ED3D" w14:textId="77777777" w:rsidR="009119D0" w:rsidRPr="00D271A8" w:rsidRDefault="009119D0" w:rsidP="009663B5">
      <w:pPr>
        <w:numPr>
          <w:ilvl w:val="0"/>
          <w:numId w:val="14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4BF6E9D1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5A74DAA7" w14:textId="77777777" w:rsidR="009119D0" w:rsidRPr="00D271A8" w:rsidRDefault="009119D0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>ryzyk</w:t>
      </w:r>
      <w:proofErr w:type="spellEnd"/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FF52FCE" w14:textId="77777777" w:rsidR="009119D0" w:rsidRPr="00D271A8" w:rsidRDefault="009119D0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003974CD" w14:textId="1A4CCD7A" w:rsidR="00057514" w:rsidRPr="00057514" w:rsidRDefault="009119D0" w:rsidP="009663B5">
      <w:pPr>
        <w:numPr>
          <w:ilvl w:val="0"/>
          <w:numId w:val="29"/>
        </w:numPr>
        <w:tabs>
          <w:tab w:val="clear" w:pos="1080"/>
          <w:tab w:val="num" w:pos="284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Cena   brutto wykonania </w:t>
      </w:r>
      <w:r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5273CA31" w14:textId="184DC05B" w:rsidR="00956245" w:rsidRDefault="00D47E98" w:rsidP="004C6A60">
      <w:pPr>
        <w:suppressAutoHyphens/>
        <w:spacing w:after="0" w:line="276" w:lineRule="auto"/>
        <w:ind w:left="36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Zadanie nr 1: </w:t>
      </w:r>
      <w:bookmarkStart w:id="5" w:name="_Hlk81989469"/>
      <w:r w:rsidR="009119D0" w:rsidRPr="004C6A60">
        <w:rPr>
          <w:rFonts w:ascii="Cambria" w:hAnsi="Cambria" w:cs="Cambria"/>
          <w:b/>
          <w:bCs/>
          <w:sz w:val="20"/>
          <w:szCs w:val="20"/>
        </w:rPr>
        <w:t>……………................................ złotych</w:t>
      </w:r>
      <w:r w:rsidR="009119D0" w:rsidRPr="004C6A60">
        <w:rPr>
          <w:rFonts w:ascii="Cambria" w:hAnsi="Cambria" w:cs="Cambria"/>
          <w:sz w:val="20"/>
          <w:szCs w:val="20"/>
        </w:rPr>
        <w:t xml:space="preserve">, </w:t>
      </w:r>
      <w:r w:rsidR="009119D0" w:rsidRPr="00D47E98">
        <w:rPr>
          <w:rFonts w:ascii="Cambria" w:hAnsi="Cambria" w:cs="Cambria"/>
          <w:b/>
          <w:bCs/>
          <w:sz w:val="20"/>
          <w:szCs w:val="20"/>
        </w:rPr>
        <w:t>w tym podatek VAT (słownie:</w:t>
      </w:r>
      <w:r w:rsidR="009119D0" w:rsidRPr="004C6A60">
        <w:rPr>
          <w:rFonts w:ascii="Cambria" w:hAnsi="Cambria" w:cs="Cambria"/>
          <w:sz w:val="20"/>
          <w:szCs w:val="20"/>
        </w:rPr>
        <w:t xml:space="preserve"> ............................................................................ ...............................................................).*</w:t>
      </w:r>
    </w:p>
    <w:bookmarkEnd w:id="5"/>
    <w:p w14:paraId="06E3E24C" w14:textId="77777777" w:rsidR="00D47E98" w:rsidRPr="00D47E98" w:rsidRDefault="00D47E98" w:rsidP="00D47E98">
      <w:pPr>
        <w:suppressAutoHyphens/>
        <w:spacing w:after="0" w:line="276" w:lineRule="auto"/>
        <w:ind w:left="360"/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Zadanie nr 2: </w:t>
      </w:r>
      <w:r w:rsidRPr="00D47E98">
        <w:rPr>
          <w:rFonts w:ascii="Cambria" w:hAnsi="Cambria" w:cs="Cambria"/>
          <w:b/>
          <w:bCs/>
          <w:sz w:val="20"/>
          <w:szCs w:val="20"/>
        </w:rPr>
        <w:t>……………................................ złotych, w tym podatek VAT (słownie: ............................................................................ ...............................................................).*</w:t>
      </w:r>
    </w:p>
    <w:p w14:paraId="002E19B0" w14:textId="77777777" w:rsidR="00D47E98" w:rsidRPr="00D47E98" w:rsidRDefault="00D47E98" w:rsidP="00D47E98">
      <w:pPr>
        <w:suppressAutoHyphens/>
        <w:spacing w:after="0"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Zadanie nr 3: </w:t>
      </w:r>
      <w:r w:rsidRPr="00D47E98">
        <w:rPr>
          <w:rFonts w:ascii="Cambria" w:hAnsi="Cambria"/>
          <w:b/>
          <w:bCs/>
          <w:sz w:val="20"/>
          <w:szCs w:val="20"/>
        </w:rPr>
        <w:t>……………................................ złotych, w tym podatek VAT (słownie: ............................................................................ ...............................................................).*</w:t>
      </w:r>
    </w:p>
    <w:p w14:paraId="3F20A76C" w14:textId="77777777" w:rsidR="009119D0" w:rsidRPr="00D271A8" w:rsidRDefault="009119D0" w:rsidP="009663B5">
      <w:pPr>
        <w:numPr>
          <w:ilvl w:val="0"/>
          <w:numId w:val="29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62C3AA1B" w14:textId="77777777" w:rsidR="009119D0" w:rsidRPr="00550A42" w:rsidRDefault="009119D0" w:rsidP="009663B5">
      <w:pPr>
        <w:pStyle w:val="Style7"/>
        <w:widowControl/>
        <w:numPr>
          <w:ilvl w:val="0"/>
          <w:numId w:val="29"/>
        </w:numPr>
        <w:tabs>
          <w:tab w:val="clear" w:pos="1080"/>
        </w:tabs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550A42">
        <w:rPr>
          <w:rStyle w:val="FontStyle32"/>
          <w:rFonts w:ascii="Cambria" w:hAnsi="Cambria" w:cs="Calibri"/>
          <w:kern w:val="0"/>
          <w:sz w:val="20"/>
          <w:szCs w:val="20"/>
        </w:rPr>
        <w:t>Wynagrodzenie zawiera ryzyko ryczałtu i jest niezmienne przez cały okres realizacji Umowy.</w:t>
      </w:r>
    </w:p>
    <w:p w14:paraId="0761BFC7" w14:textId="77777777" w:rsidR="009119D0" w:rsidRPr="00550A42" w:rsidRDefault="009119D0" w:rsidP="009663B5">
      <w:pPr>
        <w:pStyle w:val="Standard"/>
        <w:numPr>
          <w:ilvl w:val="0"/>
          <w:numId w:val="29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550A42">
        <w:rPr>
          <w:rFonts w:ascii="Cambria" w:hAnsi="Cambria" w:cs="Calibri"/>
          <w:sz w:val="20"/>
          <w:szCs w:val="20"/>
        </w:rPr>
        <w:t xml:space="preserve">Wykonywanie robót przez Wykonawcę przy pomocy podwykonawców odbywać się może za zgodą </w:t>
      </w:r>
      <w:r w:rsidRPr="00550A42">
        <w:rPr>
          <w:rFonts w:ascii="Cambria" w:hAnsi="Cambria" w:cs="Calibri"/>
          <w:sz w:val="20"/>
          <w:szCs w:val="20"/>
        </w:rPr>
        <w:lastRenderedPageBreak/>
        <w:t>Zamawiającego wyłącznie na zasadach określonych w art. 647</w:t>
      </w:r>
      <w:r w:rsidRPr="00550A42">
        <w:rPr>
          <w:rFonts w:ascii="Cambria" w:hAnsi="Cambria" w:cs="Calibri"/>
          <w:sz w:val="20"/>
          <w:szCs w:val="20"/>
          <w:vertAlign w:val="superscript"/>
        </w:rPr>
        <w:t>1</w:t>
      </w:r>
      <w:r w:rsidRPr="00550A42">
        <w:rPr>
          <w:rFonts w:ascii="Cambria" w:hAnsi="Cambria" w:cs="Calibri"/>
          <w:sz w:val="20"/>
          <w:szCs w:val="20"/>
        </w:rPr>
        <w:t xml:space="preserve">  Kodeksu cywilnego.</w:t>
      </w:r>
    </w:p>
    <w:p w14:paraId="4C06F355" w14:textId="77777777" w:rsidR="009119D0" w:rsidRPr="00D271A8" w:rsidRDefault="009119D0" w:rsidP="009663B5">
      <w:pPr>
        <w:numPr>
          <w:ilvl w:val="0"/>
          <w:numId w:val="29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proofErr w:type="spellStart"/>
      <w:r w:rsidRPr="00D271A8">
        <w:rPr>
          <w:rFonts w:ascii="Cambria" w:hAnsi="Cambria" w:cs="Cambria"/>
          <w:sz w:val="20"/>
          <w:szCs w:val="20"/>
        </w:rPr>
        <w:t>sekocenbud</w:t>
      </w:r>
      <w:proofErr w:type="spellEnd"/>
      <w:r w:rsidRPr="00D271A8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41B1ED01" w14:textId="77777777" w:rsidR="009119D0" w:rsidRPr="00D271A8" w:rsidRDefault="009119D0" w:rsidP="009663B5">
      <w:pPr>
        <w:numPr>
          <w:ilvl w:val="0"/>
          <w:numId w:val="29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1DE1322" w14:textId="77777777" w:rsidR="009119D0" w:rsidRPr="00D271A8" w:rsidRDefault="009119D0" w:rsidP="009663B5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F90DC0A" w14:textId="77777777" w:rsidR="009119D0" w:rsidRPr="00D271A8" w:rsidRDefault="009119D0" w:rsidP="009663B5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3563990" w14:textId="77777777" w:rsidR="009119D0" w:rsidRPr="00D271A8" w:rsidRDefault="009119D0" w:rsidP="009663B5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>
        <w:rPr>
          <w:rFonts w:ascii="Cambria" w:hAnsi="Cambria" w:cs="Cambria"/>
          <w:sz w:val="20"/>
          <w:szCs w:val="20"/>
        </w:rPr>
        <w:t>rzypadku, gdy określone w ust. 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6DEAF93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14:paraId="6A66A943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  <w:b/>
          <w:bCs/>
        </w:rPr>
        <w:t xml:space="preserve">Zamawiający </w:t>
      </w:r>
      <w:r w:rsidRPr="004960A6">
        <w:rPr>
          <w:rFonts w:ascii="Cambria" w:hAnsi="Cambria" w:cs="Arial"/>
        </w:rPr>
        <w:t xml:space="preserve">dopuszcza częściowe fakturowanie robót. </w:t>
      </w:r>
    </w:p>
    <w:p w14:paraId="7F784EDF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960A6">
        <w:rPr>
          <w:rFonts w:ascii="Cambria" w:hAnsi="Cambria" w:cs="Arial"/>
        </w:rPr>
        <w:t xml:space="preserve">Wykonawca jest uprawniony do wystawiania faktur częściowych do kwoty 90% wartości przedmiotu zamówienia oraz faktury końcowej obejmującej pozostałe minimum 10% </w:t>
      </w:r>
      <w:r>
        <w:rPr>
          <w:rFonts w:ascii="Cambria" w:hAnsi="Cambria" w:cs="Arial"/>
        </w:rPr>
        <w:t>wartości przedmiotu zamówienia.</w:t>
      </w:r>
    </w:p>
    <w:p w14:paraId="4576B18E" w14:textId="77777777" w:rsid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Fakturami częściowymi rozliczane będą zakończone i odebrane elementy robót przez Inspektora Nadzoru przy udziale przedstawicieli Zamawiającego, potwierdzone protokołem odbioru częściowego, podpisanym przez Inspektora Nadzoru Inwestorskiego i pracownika Zamawiającego.</w:t>
      </w:r>
    </w:p>
    <w:p w14:paraId="758667D4" w14:textId="77777777" w:rsidR="009119D0" w:rsidRPr="004C6A60" w:rsidRDefault="004C6A60" w:rsidP="004C6A60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4C6A60">
        <w:rPr>
          <w:rFonts w:ascii="Cambria" w:hAnsi="Cambria" w:cs="Arial"/>
        </w:rPr>
        <w:t xml:space="preserve">Faktury częściowe, faktura końcowa i załączniki do faktur muszą być zgodne z planem płatności </w:t>
      </w:r>
      <w:r w:rsidRPr="004C6A60">
        <w:rPr>
          <w:rFonts w:ascii="Cambria" w:hAnsi="Cambria" w:cs="Arial"/>
        </w:rPr>
        <w:br/>
        <w:t>i harmonogramem rzeczowo – finansowym.</w:t>
      </w:r>
      <w:r w:rsidR="009119D0" w:rsidRPr="004C6A60">
        <w:rPr>
          <w:rFonts w:ascii="Cambria" w:hAnsi="Cambria" w:cs="Calibri"/>
          <w:color w:val="000000"/>
        </w:rPr>
        <w:t xml:space="preserve"> </w:t>
      </w:r>
    </w:p>
    <w:p w14:paraId="404A28A7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78065339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Zapłata nastąpi w terminie do 30 dni li</w:t>
      </w:r>
      <w:r w:rsidR="0027437A">
        <w:rPr>
          <w:rFonts w:ascii="Cambria" w:hAnsi="Cambria" w:cs="Arial"/>
          <w:sz w:val="20"/>
          <w:szCs w:val="20"/>
        </w:rPr>
        <w:t xml:space="preserve">cząc od dnia </w:t>
      </w:r>
      <w:r w:rsidRPr="00D271A8">
        <w:rPr>
          <w:rFonts w:ascii="Cambria" w:hAnsi="Cambria" w:cs="Arial"/>
          <w:sz w:val="20"/>
          <w:szCs w:val="20"/>
        </w:rPr>
        <w:t xml:space="preserve">doręczenia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bCs/>
          <w:sz w:val="20"/>
          <w:szCs w:val="20"/>
        </w:rPr>
        <w:t>prawidłowo wystawionej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25B3B9A1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7AE51C24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2759C4C" w14:textId="77777777" w:rsidR="009119D0" w:rsidRPr="00D271A8" w:rsidRDefault="009119D0" w:rsidP="00443C44">
      <w:pPr>
        <w:numPr>
          <w:ilvl w:val="0"/>
          <w:numId w:val="6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34F9D5F8" w14:textId="77777777" w:rsidR="009119D0" w:rsidRPr="00D271A8" w:rsidRDefault="009119D0" w:rsidP="00376507">
      <w:pPr>
        <w:pStyle w:val="w2zmart"/>
        <w:numPr>
          <w:ilvl w:val="0"/>
          <w:numId w:val="6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6F925412" w14:textId="77777777" w:rsidR="009119D0" w:rsidRPr="00D271A8" w:rsidRDefault="009119D0" w:rsidP="00376507">
      <w:pPr>
        <w:numPr>
          <w:ilvl w:val="0"/>
          <w:numId w:val="6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Pr="00D271A8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5BB03398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 1)  </w:t>
      </w:r>
      <w:r w:rsidR="009119D0"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11B82E34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2)  </w:t>
      </w:r>
      <w:r w:rsidR="009119D0" w:rsidRPr="00D271A8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61D14E84" w14:textId="77777777" w:rsidR="009119D0" w:rsidRPr="00D271A8" w:rsidRDefault="001048FD" w:rsidP="00376507">
      <w:pPr>
        <w:pStyle w:val="w5pktart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3)   </w:t>
      </w:r>
      <w:r w:rsidR="009119D0" w:rsidRPr="00D271A8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35BDFEB0" w14:textId="77777777" w:rsidR="009119D0" w:rsidRPr="00D271A8" w:rsidRDefault="009119D0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54E06C85" w14:textId="77777777" w:rsidR="009119D0" w:rsidRPr="00D271A8" w:rsidRDefault="009119D0" w:rsidP="009663B5">
      <w:pPr>
        <w:numPr>
          <w:ilvl w:val="0"/>
          <w:numId w:val="1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40B00834" w14:textId="77777777" w:rsidR="009119D0" w:rsidRDefault="009119D0" w:rsidP="009663B5">
      <w:pPr>
        <w:numPr>
          <w:ilvl w:val="0"/>
          <w:numId w:val="1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3C377D38" w14:textId="30BDEB32" w:rsidR="009119D0" w:rsidRDefault="007E6E0A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nr 1 </w:t>
      </w:r>
      <w:r w:rsidR="009119D0">
        <w:rPr>
          <w:rFonts w:ascii="Cambria" w:hAnsi="Cambria" w:cs="Arial"/>
          <w:b/>
          <w:bCs/>
          <w:sz w:val="20"/>
          <w:szCs w:val="20"/>
        </w:rPr>
        <w:t>…….</w:t>
      </w:r>
      <w:r w:rsidR="009119D0"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="009119D0"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593730AF" w14:textId="2E85D969" w:rsidR="007E6E0A" w:rsidRPr="00D271A8" w:rsidRDefault="007E6E0A" w:rsidP="007E6E0A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nr </w:t>
      </w:r>
      <w:r>
        <w:rPr>
          <w:rFonts w:ascii="Cambria" w:hAnsi="Cambria" w:cs="Arial"/>
          <w:b/>
          <w:bCs/>
          <w:sz w:val="20"/>
          <w:szCs w:val="20"/>
        </w:rPr>
        <w:t>2</w:t>
      </w:r>
      <w:r>
        <w:rPr>
          <w:rFonts w:ascii="Cambria" w:hAnsi="Cambria" w:cs="Arial"/>
          <w:b/>
          <w:bCs/>
          <w:sz w:val="20"/>
          <w:szCs w:val="20"/>
        </w:rPr>
        <w:t xml:space="preserve"> 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00F4BC67" w14:textId="6E47A206" w:rsidR="007E6E0A" w:rsidRPr="00D271A8" w:rsidRDefault="007E6E0A" w:rsidP="007E6E0A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Zadanie nr </w:t>
      </w:r>
      <w:r>
        <w:rPr>
          <w:rFonts w:ascii="Cambria" w:hAnsi="Cambria" w:cs="Arial"/>
          <w:b/>
          <w:bCs/>
          <w:sz w:val="20"/>
          <w:szCs w:val="20"/>
        </w:rPr>
        <w:t>3</w:t>
      </w:r>
      <w:r>
        <w:rPr>
          <w:rFonts w:ascii="Cambria" w:hAnsi="Cambria" w:cs="Arial"/>
          <w:b/>
          <w:bCs/>
          <w:sz w:val="20"/>
          <w:szCs w:val="20"/>
        </w:rPr>
        <w:t xml:space="preserve"> 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37CBAE60" w14:textId="77777777" w:rsidR="009119D0" w:rsidRPr="00D271A8" w:rsidRDefault="009119D0" w:rsidP="009663B5">
      <w:pPr>
        <w:numPr>
          <w:ilvl w:val="0"/>
          <w:numId w:val="1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1BED7B55" w14:textId="77777777" w:rsidR="009119D0" w:rsidRPr="00D271A8" w:rsidRDefault="009119D0" w:rsidP="009663B5">
      <w:pPr>
        <w:numPr>
          <w:ilvl w:val="0"/>
          <w:numId w:val="1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00A13949" w14:textId="77777777" w:rsidR="009119D0" w:rsidRPr="00D271A8" w:rsidRDefault="009119D0" w:rsidP="009663B5">
      <w:pPr>
        <w:numPr>
          <w:ilvl w:val="0"/>
          <w:numId w:val="1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Pozostała część zabezpieczenia w wysokości 30 % całości zabezpieczenia służąca do pok</w:t>
      </w:r>
      <w:r>
        <w:rPr>
          <w:rFonts w:ascii="Cambria" w:hAnsi="Cambria" w:cs="Arial"/>
          <w:sz w:val="20"/>
          <w:szCs w:val="20"/>
        </w:rPr>
        <w:t>rycia roszczeń w ramach rękojmi</w:t>
      </w:r>
      <w:r w:rsidRPr="00D271A8">
        <w:rPr>
          <w:rFonts w:ascii="Cambria" w:hAnsi="Cambria" w:cs="Arial"/>
          <w:sz w:val="20"/>
          <w:szCs w:val="20"/>
        </w:rPr>
        <w:t xml:space="preserve">,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 ciągu 15 dni po upływie okresu rękojmi </w:t>
      </w:r>
      <w:r>
        <w:rPr>
          <w:rFonts w:ascii="Cambria" w:hAnsi="Cambria" w:cs="Arial"/>
          <w:sz w:val="20"/>
          <w:szCs w:val="20"/>
        </w:rPr>
        <w:t>za wady i gwarancji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41F4AFC" w14:textId="77777777" w:rsidR="009119D0" w:rsidRPr="00D271A8" w:rsidRDefault="009119D0" w:rsidP="009663B5">
      <w:pPr>
        <w:numPr>
          <w:ilvl w:val="0"/>
          <w:numId w:val="15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F8C787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4AF76200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zgodnie z do</w:t>
      </w:r>
      <w:r w:rsidR="009D33AC">
        <w:rPr>
          <w:rFonts w:ascii="Cambria" w:hAnsi="Cambria" w:cs="Arial"/>
          <w:sz w:val="20"/>
          <w:szCs w:val="20"/>
        </w:rPr>
        <w:t>kumentacją</w:t>
      </w:r>
      <w:r w:rsidRPr="00D271A8">
        <w:rPr>
          <w:rFonts w:ascii="Cambria" w:hAnsi="Cambria" w:cs="Arial"/>
          <w:sz w:val="20"/>
          <w:szCs w:val="20"/>
        </w:rPr>
        <w:t>, specyfikacją techniczną wykonania i odbioru robót budowlanych,  zasadami wiedzy technicznej, obowiązującymi przepisami w szczególności techniczno-budowlanymi, normami oraz przepisami BHP.</w:t>
      </w:r>
    </w:p>
    <w:p w14:paraId="0F7766F4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72B56705" w14:textId="77777777" w:rsidR="009119D0" w:rsidRPr="00D271A8" w:rsidRDefault="009119D0" w:rsidP="009663B5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Pr="00D271A8">
        <w:rPr>
          <w:rFonts w:ascii="Cambria" w:hAnsi="Cambria" w:cs="Arial"/>
          <w:sz w:val="20"/>
          <w:szCs w:val="20"/>
        </w:rPr>
        <w:br/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343E167D" w14:textId="77777777" w:rsidR="009119D0" w:rsidRPr="00D271A8" w:rsidRDefault="009119D0" w:rsidP="009663B5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4CF193FF" w14:textId="77777777" w:rsidR="009119D0" w:rsidRPr="00D271A8" w:rsidRDefault="009119D0" w:rsidP="009663B5">
      <w:pPr>
        <w:numPr>
          <w:ilvl w:val="0"/>
          <w:numId w:val="23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dziennik budowy potwierdzający gotowość do odbioru potwierdzono wpisem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nadzoru.</w:t>
      </w:r>
    </w:p>
    <w:p w14:paraId="6AC78EA0" w14:textId="77777777" w:rsidR="009119D0" w:rsidRPr="00D271A8" w:rsidRDefault="009119D0" w:rsidP="009663B5">
      <w:pPr>
        <w:numPr>
          <w:ilvl w:val="0"/>
          <w:numId w:val="23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operat powykonawczy do sprawdzenia, który musi zawierać:</w:t>
      </w:r>
    </w:p>
    <w:p w14:paraId="04B78D09" w14:textId="77777777" w:rsidR="009119D0" w:rsidRPr="00D271A8" w:rsidRDefault="009119D0" w:rsidP="009663B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oświadczenie kierownika budowy, że roboty zostały wykonane zgodnie z dokumentacja, oraz że teren budowy został uprzątnięty – 2 egz.,</w:t>
      </w:r>
    </w:p>
    <w:p w14:paraId="10AA3DF5" w14:textId="77777777" w:rsidR="009119D0" w:rsidRPr="00C00ECC" w:rsidRDefault="009119D0" w:rsidP="009663B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atesty, certyfikaty i aprobaty zgodności na wbudowane materiały zgodnie ze specyfikacją techniczną wykonania i odbioru robót - 1 </w:t>
      </w:r>
      <w:proofErr w:type="spellStart"/>
      <w:r w:rsidRPr="00D271A8">
        <w:rPr>
          <w:rFonts w:ascii="Cambria" w:hAnsi="Cambria" w:cs="Arial"/>
          <w:sz w:val="20"/>
          <w:szCs w:val="20"/>
        </w:rPr>
        <w:t>egz</w:t>
      </w:r>
      <w:proofErr w:type="spellEnd"/>
      <w:r w:rsidRPr="00D271A8">
        <w:rPr>
          <w:rFonts w:ascii="Cambria" w:hAnsi="Cambria" w:cs="Arial"/>
          <w:sz w:val="20"/>
          <w:szCs w:val="20"/>
        </w:rPr>
        <w:t>,</w:t>
      </w:r>
    </w:p>
    <w:p w14:paraId="6E178F82" w14:textId="77777777" w:rsidR="009119D0" w:rsidRPr="00D271A8" w:rsidRDefault="009119D0" w:rsidP="009663B5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8E94E36" w14:textId="77777777" w:rsidR="009119D0" w:rsidRPr="00D271A8" w:rsidRDefault="009119D0" w:rsidP="009663B5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Pr="00D271A8"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496A3B51" w14:textId="77777777" w:rsidR="009119D0" w:rsidRPr="00D271A8" w:rsidRDefault="009119D0" w:rsidP="009663B5">
      <w:pPr>
        <w:numPr>
          <w:ilvl w:val="0"/>
          <w:numId w:val="16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0B727A21" w14:textId="77777777" w:rsidR="009119D0" w:rsidRPr="008123AC" w:rsidRDefault="009119D0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41C40673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1838480A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</w:t>
      </w:r>
      <w:r w:rsidR="00EC7BD6">
        <w:rPr>
          <w:rFonts w:ascii="Cambria" w:hAnsi="Cambria" w:cs="Arial"/>
          <w:b/>
          <w:bCs/>
          <w:sz w:val="20"/>
          <w:szCs w:val="20"/>
        </w:rPr>
        <w:t>ust. 1 pkt. 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42306E71" w14:textId="77777777" w:rsidR="009119D0" w:rsidRPr="008123AC" w:rsidRDefault="009119D0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5709B17A" w14:textId="77777777" w:rsidR="009119D0" w:rsidRPr="005E3F63" w:rsidRDefault="009119D0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29EA79A7" w14:textId="77777777" w:rsidR="009119D0" w:rsidRPr="00D271A8" w:rsidRDefault="009119D0" w:rsidP="00EE6290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</w:rPr>
      </w:pPr>
    </w:p>
    <w:p w14:paraId="2349B776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5E1001C2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27204BCA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D0855D5" w14:textId="77777777" w:rsidR="009119D0" w:rsidRPr="00D271A8" w:rsidRDefault="009119D0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sz w:val="20"/>
          <w:szCs w:val="20"/>
        </w:rPr>
        <w:br/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63D190DD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79AF48DF" w14:textId="77777777" w:rsidR="009119D0" w:rsidRPr="00D271A8" w:rsidRDefault="009119D0" w:rsidP="009663B5">
      <w:pPr>
        <w:pStyle w:val="Tekstpodstawowywcity2"/>
        <w:numPr>
          <w:ilvl w:val="0"/>
          <w:numId w:val="17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548B8401" w14:textId="77777777" w:rsidR="009119D0" w:rsidRPr="00D271A8" w:rsidRDefault="009119D0" w:rsidP="009663B5">
      <w:pPr>
        <w:pStyle w:val="Tekstpodstawowywcity2"/>
        <w:numPr>
          <w:ilvl w:val="0"/>
          <w:numId w:val="17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0753F0E9" w14:textId="77777777" w:rsidR="009119D0" w:rsidRPr="00D271A8" w:rsidRDefault="009119D0" w:rsidP="009663B5">
      <w:pPr>
        <w:pStyle w:val="Tekstpodstawowywcity2"/>
        <w:numPr>
          <w:ilvl w:val="0"/>
          <w:numId w:val="17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</w:t>
      </w:r>
      <w:r w:rsidRPr="00D271A8">
        <w:rPr>
          <w:rFonts w:ascii="Cambria" w:hAnsi="Cambria" w:cs="Arial"/>
          <w:sz w:val="20"/>
          <w:szCs w:val="20"/>
        </w:rPr>
        <w:br/>
        <w:t xml:space="preserve">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3A4DC641" w14:textId="77777777" w:rsidR="009119D0" w:rsidRPr="00D271A8" w:rsidRDefault="009119D0" w:rsidP="009663B5">
      <w:pPr>
        <w:pStyle w:val="Tekstpodstawowywcity2"/>
        <w:numPr>
          <w:ilvl w:val="0"/>
          <w:numId w:val="17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54BB7A83" w14:textId="77777777" w:rsidR="009119D0" w:rsidRPr="00D271A8" w:rsidRDefault="009119D0" w:rsidP="009663B5">
      <w:pPr>
        <w:pStyle w:val="Tekstpodstawowywcity2"/>
        <w:numPr>
          <w:ilvl w:val="0"/>
          <w:numId w:val="17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3757D7B2" w14:textId="77777777" w:rsidR="009119D0" w:rsidRPr="00D271A8" w:rsidRDefault="009119D0" w:rsidP="009663B5">
      <w:pPr>
        <w:pStyle w:val="Tekstpodstawowywcity2"/>
        <w:numPr>
          <w:ilvl w:val="0"/>
          <w:numId w:val="17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3FFA94EA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§ 19</w:t>
      </w:r>
    </w:p>
    <w:p w14:paraId="0B2FB944" w14:textId="77777777" w:rsidR="009119D0" w:rsidRPr="00D271A8" w:rsidRDefault="009119D0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40E31A87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637D890E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61FFBA05" w14:textId="77777777" w:rsidR="009119D0" w:rsidRPr="00D271A8" w:rsidRDefault="009119D0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2A904D26" w14:textId="77777777" w:rsidR="009119D0" w:rsidRPr="00D271A8" w:rsidRDefault="009119D0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6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6"/>
      <w:r w:rsidRPr="00D271A8">
        <w:rPr>
          <w:rFonts w:ascii="Cambria" w:hAnsi="Cambria" w:cs="Arial"/>
          <w:sz w:val="20"/>
          <w:szCs w:val="20"/>
        </w:rPr>
        <w:t>:</w:t>
      </w:r>
    </w:p>
    <w:p w14:paraId="7CEC83E4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188CC0E9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6AD16084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D7098CB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 w:rsidRPr="00D271A8">
        <w:rPr>
          <w:rFonts w:ascii="Cambria" w:hAnsi="Cambria" w:cs="Arial"/>
          <w:sz w:val="20"/>
          <w:szCs w:val="20"/>
        </w:rPr>
        <w:t>cy</w:t>
      </w:r>
      <w:proofErr w:type="spellEnd"/>
      <w:r w:rsidRPr="00D271A8"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63A292DD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6EE91082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7E2B3E76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C084328" w14:textId="77777777" w:rsidR="009119D0" w:rsidRPr="00D271A8" w:rsidRDefault="009119D0" w:rsidP="009663B5">
      <w:pPr>
        <w:numPr>
          <w:ilvl w:val="0"/>
          <w:numId w:val="26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44052CF9" w14:textId="77777777" w:rsidR="009119D0" w:rsidRPr="00D271A8" w:rsidRDefault="009119D0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159B2553" w14:textId="77777777" w:rsidR="009119D0" w:rsidRPr="00D271A8" w:rsidRDefault="009119D0" w:rsidP="009663B5">
      <w:pPr>
        <w:pStyle w:val="Akapitzlist"/>
        <w:numPr>
          <w:ilvl w:val="1"/>
          <w:numId w:val="27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7BF3A4F6" w14:textId="77777777" w:rsidR="009119D0" w:rsidRPr="00D271A8" w:rsidRDefault="009119D0" w:rsidP="009663B5">
      <w:pPr>
        <w:pStyle w:val="Akapitzlist"/>
        <w:numPr>
          <w:ilvl w:val="1"/>
          <w:numId w:val="27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Szczegółowe warunki gwarancji zostały określone we wzorze dokumentu gwarancyjnego stanowiącego załącznik do niniejszej umowy.</w:t>
      </w:r>
    </w:p>
    <w:p w14:paraId="4D0C59F7" w14:textId="77777777" w:rsidR="009119D0" w:rsidRPr="00D271A8" w:rsidRDefault="009119D0" w:rsidP="009663B5">
      <w:pPr>
        <w:pStyle w:val="Akapitzlist"/>
        <w:numPr>
          <w:ilvl w:val="1"/>
          <w:numId w:val="27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 dniu sporządzenia protokołu końcowego odbioru robót Wykonawca przekaże Zamawiającemu kartę gwarancyjną zgodną ze wzorem, o której mowa powyżej.</w:t>
      </w:r>
    </w:p>
    <w:p w14:paraId="6DE44872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Bieg gwarancji rozpoczyna się z dniem końcowym odbioru </w:t>
      </w:r>
      <w:r>
        <w:rPr>
          <w:rFonts w:ascii="Cambria" w:hAnsi="Cambria" w:cs="Arial"/>
        </w:rPr>
        <w:t>P</w:t>
      </w:r>
      <w:r w:rsidRPr="00D271A8">
        <w:rPr>
          <w:rFonts w:ascii="Cambria" w:hAnsi="Cambria" w:cs="Arial"/>
        </w:rPr>
        <w:t>rzedmiotu umowy przez Zamawiającego.</w:t>
      </w:r>
    </w:p>
    <w:p w14:paraId="69BC36F2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W okresie gwarancyjnym i trwania rękojmi Wykonawca zobowiązuje się do usunięcia powstałych wad (usterek). </w:t>
      </w:r>
    </w:p>
    <w:p w14:paraId="7494D3BA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Koszt serwisowania, przeglądów gwarancyjnych łącznie z wymianą materiałów eksploatacyjnych zamontowanych urządzeń, w okresie gwarancji ponosi Wykonawca.</w:t>
      </w:r>
    </w:p>
    <w:p w14:paraId="0C8B8368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Wykonawca będzie usuwał wady (usterki) w okresie odpowiedzialności swoim kosztem i staraniem.</w:t>
      </w:r>
    </w:p>
    <w:p w14:paraId="5F3CD192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Usunięcia wady (usterki) oraz dokonanie napraw będzie stwierdzone protokolarnie, po uprzednim zawiadomieniu przez Wykonawcę Zamawiającego o jej usunięciu lub dokonaniu.</w:t>
      </w:r>
    </w:p>
    <w:p w14:paraId="3B40AEFF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3B864820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2989C526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lastRenderedPageBreak/>
        <w:t>Gwarancja ulega automatycznie przedłużeniu o okres naprawy, tj. czas liczony od zgłoszenia istnienia wady do usunięcia wady stwierdzonego protokolarnie.</w:t>
      </w:r>
    </w:p>
    <w:p w14:paraId="255D0E42" w14:textId="77777777" w:rsidR="009119D0" w:rsidRPr="00D271A8" w:rsidRDefault="009119D0" w:rsidP="009663B5">
      <w:pPr>
        <w:pStyle w:val="Akapitzlist"/>
        <w:numPr>
          <w:ilvl w:val="0"/>
          <w:numId w:val="28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7DF8D071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4D61706B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2E228BF8" w14:textId="77777777" w:rsidR="009119D0" w:rsidRPr="00D271A8" w:rsidRDefault="009119D0" w:rsidP="009663B5">
      <w:pPr>
        <w:numPr>
          <w:ilvl w:val="0"/>
          <w:numId w:val="18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7E606D6D" w14:textId="77777777" w:rsidR="009119D0" w:rsidRPr="00D271A8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>
        <w:rPr>
          <w:rFonts w:ascii="Cambria" w:hAnsi="Cambria" w:cs="Arial"/>
          <w:sz w:val="20"/>
          <w:szCs w:val="20"/>
        </w:rPr>
        <w:t xml:space="preserve"> 0,</w:t>
      </w:r>
      <w:r w:rsidRPr="00D271A8">
        <w:rPr>
          <w:rFonts w:ascii="Cambria" w:hAnsi="Cambria" w:cs="Arial"/>
          <w:sz w:val="20"/>
          <w:szCs w:val="20"/>
        </w:rPr>
        <w:t>1 % wynagrodzenia brutto określonego w § 10 ust. 1 umowy, za każdy dzień zwłoki;</w:t>
      </w:r>
    </w:p>
    <w:p w14:paraId="5452E19D" w14:textId="77777777" w:rsidR="009119D0" w:rsidRPr="00D271A8" w:rsidRDefault="009119D0" w:rsidP="009663B5">
      <w:pPr>
        <w:pStyle w:val="Akapitzlist"/>
        <w:numPr>
          <w:ilvl w:val="0"/>
          <w:numId w:val="19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</w:rPr>
        <w:t>za zwłokę w przedłożeniu do zatwierdzenia nowego lub zmienionego harmonogramu</w:t>
      </w:r>
      <w:r w:rsidRPr="00D271A8">
        <w:rPr>
          <w:rFonts w:ascii="Cambria" w:hAnsi="Cambria"/>
        </w:rPr>
        <w:t xml:space="preserve"> </w:t>
      </w:r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</w:p>
    <w:p w14:paraId="0AA616FC" w14:textId="77777777" w:rsidR="009119D0" w:rsidRPr="00D271A8" w:rsidRDefault="009119D0" w:rsidP="00CC3D3D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20CC77F2" w14:textId="77777777" w:rsidR="009119D0" w:rsidRDefault="009119D0" w:rsidP="009663B5">
      <w:pPr>
        <w:pStyle w:val="Akapitzlist"/>
        <w:numPr>
          <w:ilvl w:val="0"/>
          <w:numId w:val="19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>za przedłożenie kosztorysu ofertowego przed zawarciem umowy niezgodn</w:t>
      </w:r>
      <w:r>
        <w:rPr>
          <w:rFonts w:ascii="Cambria" w:hAnsi="Cambria" w:cs="Arial"/>
          <w:lang w:eastAsia="en-US"/>
        </w:rPr>
        <w:t>ego z wymaganiami opisanymi w S</w:t>
      </w:r>
      <w:r w:rsidRPr="00D271A8">
        <w:rPr>
          <w:rFonts w:ascii="Cambria" w:hAnsi="Cambria" w:cs="Arial"/>
          <w:lang w:eastAsia="en-US"/>
        </w:rPr>
        <w:t xml:space="preserve">WZ i nie dokonanie jego zmiany w terminie 2 dni roboczych od jego przekazania do poprawienia w wysokości 5000 zł za każdy dzień </w:t>
      </w:r>
      <w:r>
        <w:rPr>
          <w:rFonts w:ascii="Cambria" w:hAnsi="Cambria" w:cs="Arial"/>
          <w:lang w:eastAsia="en-US"/>
        </w:rPr>
        <w:t>zwłoki</w:t>
      </w:r>
      <w:r w:rsidR="00D0025F">
        <w:rPr>
          <w:rFonts w:ascii="Cambria" w:hAnsi="Cambria" w:cs="Arial"/>
          <w:lang w:eastAsia="en-US"/>
        </w:rPr>
        <w:t>;</w:t>
      </w:r>
    </w:p>
    <w:p w14:paraId="5F2253CE" w14:textId="77777777" w:rsidR="009119D0" w:rsidRDefault="009119D0" w:rsidP="003C2569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42F5FE52" w14:textId="77777777" w:rsidR="009119D0" w:rsidRPr="00D271A8" w:rsidRDefault="009119D0" w:rsidP="009663B5">
      <w:pPr>
        <w:pStyle w:val="Akapitzlist"/>
        <w:numPr>
          <w:ilvl w:val="0"/>
          <w:numId w:val="19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 xml:space="preserve">za zwłokę w wykonaniu któregokolwiek z terminów wskazanych w zatwierdzonym harmonogramie </w:t>
      </w:r>
      <w:r>
        <w:rPr>
          <w:rFonts w:ascii="Cambria" w:hAnsi="Cambria" w:cs="Arial"/>
          <w:lang w:eastAsia="en-US"/>
        </w:rPr>
        <w:t>P</w:t>
      </w:r>
      <w:r w:rsidRPr="00D271A8">
        <w:rPr>
          <w:rFonts w:ascii="Cambria" w:hAnsi="Cambria" w:cs="Arial"/>
          <w:lang w:eastAsia="en-US"/>
        </w:rPr>
        <w:t xml:space="preserve">rzedmiotu umowy </w:t>
      </w:r>
      <w:bookmarkStart w:id="7" w:name="_Hlk512668801"/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  <w:bookmarkEnd w:id="7"/>
    </w:p>
    <w:p w14:paraId="722A6C9F" w14:textId="77777777" w:rsidR="009119D0" w:rsidRPr="00D271A8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609611FC" w14:textId="77777777" w:rsidR="009119D0" w:rsidRPr="00D271A8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783CE50F" w14:textId="77777777" w:rsidR="009119D0" w:rsidRPr="00D271A8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532C5B99" w14:textId="77777777" w:rsidR="009119D0" w:rsidRPr="00D271A8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67C2CCD4" w14:textId="77777777" w:rsidR="009119D0" w:rsidRPr="00D271A8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3738CF76" w14:textId="77777777" w:rsidR="009119D0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;</w:t>
      </w:r>
    </w:p>
    <w:p w14:paraId="197BB1AB" w14:textId="77777777" w:rsidR="009119D0" w:rsidRPr="003C2569" w:rsidRDefault="009119D0" w:rsidP="009663B5">
      <w:pPr>
        <w:numPr>
          <w:ilvl w:val="0"/>
          <w:numId w:val="19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na podstawie </w:t>
      </w:r>
      <w:r w:rsidR="00E83DA4">
        <w:rPr>
          <w:rFonts w:ascii="Cambria" w:hAnsi="Cambria" w:cs="Arial"/>
          <w:sz w:val="20"/>
          <w:szCs w:val="20"/>
        </w:rPr>
        <w:t>kodeksu cywilnego</w:t>
      </w:r>
      <w:r w:rsidRPr="003C2569">
        <w:rPr>
          <w:rFonts w:ascii="Cambria" w:hAnsi="Cambria" w:cs="Arial"/>
          <w:sz w:val="20"/>
          <w:szCs w:val="20"/>
        </w:rPr>
        <w:t>) z przyczyn zależnych od Wykonawcy w wysokości 20 % wynagrodzenia brutto określonego w § 10 ust. 1 umowy</w:t>
      </w:r>
      <w:r w:rsidR="00D0025F">
        <w:rPr>
          <w:rFonts w:ascii="Cambria" w:hAnsi="Cambria" w:cs="Arial"/>
          <w:sz w:val="20"/>
          <w:szCs w:val="20"/>
        </w:rPr>
        <w:t>.</w:t>
      </w:r>
    </w:p>
    <w:p w14:paraId="395BB1C2" w14:textId="77777777" w:rsidR="009119D0" w:rsidRPr="00D271A8" w:rsidRDefault="009119D0" w:rsidP="009663B5">
      <w:pPr>
        <w:pStyle w:val="Tekstpodstawowywcity2"/>
        <w:numPr>
          <w:ilvl w:val="0"/>
          <w:numId w:val="18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0DBF21A4" w14:textId="77777777" w:rsidR="009119D0" w:rsidRPr="00D271A8" w:rsidRDefault="009119D0" w:rsidP="009663B5">
      <w:pPr>
        <w:pStyle w:val="Tekstpodstawowywcity2"/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przekazaniu dokumentacji budowlanej w wysokości 0,1 % wynagrodzenia brutto określonego </w:t>
      </w:r>
      <w:r w:rsidRPr="00D271A8">
        <w:rPr>
          <w:rFonts w:ascii="Cambria" w:hAnsi="Cambria" w:cs="Arial"/>
          <w:sz w:val="20"/>
          <w:szCs w:val="20"/>
        </w:rPr>
        <w:br/>
        <w:t>w § 10 ust. 1 umowy, licząc od terminu umownego na jej przekazanie;</w:t>
      </w:r>
    </w:p>
    <w:p w14:paraId="787A52F6" w14:textId="77777777" w:rsidR="009119D0" w:rsidRPr="00D271A8" w:rsidRDefault="009119D0" w:rsidP="009663B5">
      <w:pPr>
        <w:pStyle w:val="Tekstpodstawowywcity2"/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07CDA507" w14:textId="77777777" w:rsidR="009119D0" w:rsidRPr="00D271A8" w:rsidRDefault="009119D0" w:rsidP="009663B5">
      <w:pPr>
        <w:pStyle w:val="Tekstpodstawowywcity2"/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7740A22E" w14:textId="77777777" w:rsidR="009119D0" w:rsidRPr="00D271A8" w:rsidRDefault="009119D0" w:rsidP="009663B5">
      <w:pPr>
        <w:pStyle w:val="Tekstpodstawowywcity2"/>
        <w:numPr>
          <w:ilvl w:val="0"/>
          <w:numId w:val="18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059AB819" w14:textId="77777777" w:rsidR="009119D0" w:rsidRDefault="009119D0" w:rsidP="009663B5">
      <w:pPr>
        <w:pStyle w:val="Tekstpodstawowywcity2"/>
        <w:numPr>
          <w:ilvl w:val="0"/>
          <w:numId w:val="18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1B955473" w14:textId="77777777" w:rsidR="00E83DA4" w:rsidRDefault="009119D0" w:rsidP="009663B5">
      <w:pPr>
        <w:pStyle w:val="Tekstpodstawowywcity2"/>
        <w:numPr>
          <w:ilvl w:val="0"/>
          <w:numId w:val="18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550A42">
        <w:rPr>
          <w:rFonts w:ascii="Cambria" w:hAnsi="Cambria" w:cs="Arial"/>
          <w:sz w:val="20"/>
          <w:szCs w:val="20"/>
        </w:rPr>
        <w:t xml:space="preserve">Ustala się górny limit kar umownych na poziomie do 20% wynagrodzenia brutto określonego w § 10 ust. 1 umowy. </w:t>
      </w:r>
    </w:p>
    <w:p w14:paraId="4AD5908D" w14:textId="77777777" w:rsidR="009119D0" w:rsidRPr="00E83DA4" w:rsidRDefault="009119D0" w:rsidP="009663B5">
      <w:pPr>
        <w:pStyle w:val="Tekstpodstawowywcity2"/>
        <w:numPr>
          <w:ilvl w:val="0"/>
          <w:numId w:val="18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E83DA4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7E1743B7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5D8DC328" w14:textId="77777777" w:rsidR="009119D0" w:rsidRPr="00EE6290" w:rsidRDefault="009119D0" w:rsidP="009663B5">
      <w:pPr>
        <w:pStyle w:val="Tekstpodstawowywcity2"/>
        <w:numPr>
          <w:ilvl w:val="2"/>
          <w:numId w:val="13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2284C327" w14:textId="77777777" w:rsidR="009119D0" w:rsidRPr="00EE6290" w:rsidRDefault="009119D0" w:rsidP="009663B5">
      <w:pPr>
        <w:pStyle w:val="Tekstpodstawowywcity2"/>
        <w:numPr>
          <w:ilvl w:val="2"/>
          <w:numId w:val="13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5A3F7F0A" w14:textId="77777777" w:rsidR="009119D0" w:rsidRPr="00612765" w:rsidRDefault="009119D0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50F99499" w14:textId="77777777" w:rsidR="009119D0" w:rsidRPr="00612765" w:rsidRDefault="009119D0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11C695FD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0A74CDAD" w14:textId="77777777" w:rsidR="009119D0" w:rsidRPr="00612765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3E031341" w14:textId="77777777" w:rsidR="009119D0" w:rsidRPr="00AA2282" w:rsidRDefault="009119D0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1706814D" w14:textId="77777777" w:rsidR="009119D0" w:rsidRPr="00AA2282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6F9B34E5" w14:textId="77777777" w:rsidR="009119D0" w:rsidRPr="00612765" w:rsidRDefault="009119D0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304931CC" w14:textId="77777777" w:rsidR="009119D0" w:rsidRPr="00612765" w:rsidRDefault="009119D0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03083BA6" w14:textId="77777777" w:rsidR="009119D0" w:rsidRPr="00612765" w:rsidRDefault="009119D0" w:rsidP="009663B5">
      <w:pPr>
        <w:pStyle w:val="Tekstpodstawowywcity2"/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6DE50F4A" w14:textId="77777777" w:rsidR="009119D0" w:rsidRPr="00612765" w:rsidRDefault="009119D0" w:rsidP="009663B5">
      <w:pPr>
        <w:pStyle w:val="Tekstpodstawowywcity2"/>
        <w:numPr>
          <w:ilvl w:val="0"/>
          <w:numId w:val="34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07888EBD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 xml:space="preserve">Strony postanawiają, że wzajemne roszczenia Stron nie wygasają na skutek odstąpienia od Umowy – bez względu na podstawę faktyczną i prawną odstąpienia. Odstąpienie od Umowy, nie ma również wpływu na </w:t>
      </w:r>
      <w:r w:rsidRPr="00612765">
        <w:rPr>
          <w:rFonts w:ascii="Cambria" w:hAnsi="Cambria" w:cs="Arial"/>
          <w:sz w:val="20"/>
          <w:szCs w:val="20"/>
        </w:rPr>
        <w:lastRenderedPageBreak/>
        <w:t>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CD88EA7" w14:textId="77777777" w:rsidR="009119D0" w:rsidRPr="00612765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3AE553A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ust. 3 </w:t>
      </w:r>
      <w:r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0AC7870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</w:t>
      </w:r>
      <w:r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23943BCA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</w:t>
      </w:r>
      <w:r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>
        <w:rPr>
          <w:rFonts w:ascii="Cambria" w:hAnsi="Cambria" w:cs="Arial"/>
          <w:sz w:val="20"/>
          <w:szCs w:val="20"/>
        </w:rPr>
        <w:t>.</w:t>
      </w:r>
      <w:r w:rsidRPr="00612765">
        <w:rPr>
          <w:rFonts w:ascii="Cambria" w:hAnsi="Cambria" w:cs="Arial"/>
          <w:sz w:val="20"/>
          <w:szCs w:val="20"/>
        </w:rPr>
        <w:t xml:space="preserve">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08C66DDB" w14:textId="77777777" w:rsidR="009119D0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9. </w:t>
      </w: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>
        <w:rPr>
          <w:rFonts w:ascii="Cambria" w:hAnsi="Cambria" w:cs="Arial"/>
          <w:sz w:val="20"/>
          <w:szCs w:val="20"/>
        </w:rPr>
        <w:t> </w:t>
      </w:r>
      <w:r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3F712A3F" w14:textId="77777777" w:rsidR="009119D0" w:rsidRPr="008429F1" w:rsidRDefault="009119D0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</w:t>
      </w:r>
      <w:r w:rsidRPr="00EE6290">
        <w:rPr>
          <w:rFonts w:ascii="Cambria" w:hAnsi="Cambria" w:cs="Arial"/>
          <w:sz w:val="20"/>
          <w:szCs w:val="20"/>
        </w:rPr>
        <w:t>W razie odstąpienia od umowy z</w:t>
      </w:r>
      <w:r>
        <w:rPr>
          <w:rFonts w:ascii="Cambria" w:hAnsi="Cambria" w:cs="Arial"/>
          <w:sz w:val="20"/>
          <w:szCs w:val="20"/>
        </w:rPr>
        <w:t xml:space="preserve"> przyczyn</w:t>
      </w:r>
      <w:r w:rsidRPr="00EE6290">
        <w:rPr>
          <w:rFonts w:ascii="Cambria" w:hAnsi="Cambria" w:cs="Arial"/>
          <w:sz w:val="20"/>
          <w:szCs w:val="20"/>
        </w:rPr>
        <w:t xml:space="preserve">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36E9BDC" w14:textId="77777777" w:rsidR="009119D0" w:rsidRPr="00D271A8" w:rsidRDefault="009119D0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755E331E" w14:textId="77777777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2019 r. poz. </w:t>
      </w:r>
      <w:r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</w:t>
      </w:r>
      <w:proofErr w:type="spellStart"/>
      <w:r w:rsidRPr="00D271A8"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 w:rsidRPr="00D271A8">
        <w:rPr>
          <w:rFonts w:ascii="Cambria" w:hAnsi="Cambria" w:cs="Arial"/>
          <w:spacing w:val="-4"/>
          <w:sz w:val="20"/>
          <w:szCs w:val="20"/>
        </w:rPr>
        <w:t>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39DBEAD4" w14:textId="77777777" w:rsidR="009119D0" w:rsidRPr="00D271A8" w:rsidRDefault="009119D0" w:rsidP="00443C44">
      <w:pPr>
        <w:pStyle w:val="Tekstpodstawowywcity2"/>
        <w:numPr>
          <w:ilvl w:val="1"/>
          <w:numId w:val="7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44CC9444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7760D8F4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59700A31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3A43D5E3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5771485E" w14:textId="77777777" w:rsidR="009119D0" w:rsidRPr="00D271A8" w:rsidRDefault="009119D0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2FF2355C" w14:textId="77777777" w:rsidR="009119D0" w:rsidRPr="00D271A8" w:rsidRDefault="009119D0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9F5E3E2" w14:textId="77777777" w:rsidR="009119D0" w:rsidRPr="00D271A8" w:rsidRDefault="009119D0" w:rsidP="009663B5">
      <w:pPr>
        <w:pStyle w:val="Tekstpodstawowywcity2"/>
        <w:numPr>
          <w:ilvl w:val="1"/>
          <w:numId w:val="21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693450A8" w14:textId="77777777" w:rsidR="009119D0" w:rsidRPr="00D271A8" w:rsidRDefault="009119D0" w:rsidP="009663B5">
      <w:pPr>
        <w:pStyle w:val="Tekstpodstawowywcity2"/>
        <w:numPr>
          <w:ilvl w:val="1"/>
          <w:numId w:val="21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Oferta wykonawcy</w:t>
      </w:r>
    </w:p>
    <w:p w14:paraId="17072B1B" w14:textId="77777777" w:rsidR="009119D0" w:rsidRPr="00D271A8" w:rsidRDefault="009119D0" w:rsidP="009663B5">
      <w:pPr>
        <w:pStyle w:val="Tekstpodstawowywcity2"/>
        <w:numPr>
          <w:ilvl w:val="1"/>
          <w:numId w:val="21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Kosztorys ofertowy 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FECD371" w14:textId="2A133548" w:rsidR="001A4DCE" w:rsidRPr="00BE328D" w:rsidRDefault="009119D0" w:rsidP="00EE6290">
      <w:pPr>
        <w:pStyle w:val="Tekstpodstawowywcity2"/>
        <w:numPr>
          <w:ilvl w:val="1"/>
          <w:numId w:val="21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488E37F1" w14:textId="77777777" w:rsidR="007E6E0A" w:rsidRDefault="007E6E0A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41FB9F2B" w14:textId="77777777" w:rsidR="007E6E0A" w:rsidRDefault="007E6E0A" w:rsidP="00EE6290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B787CB5" w14:textId="130500C7" w:rsidR="009119D0" w:rsidRPr="00D271A8" w:rsidRDefault="009119D0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7854D962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A247631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wykonanych robót w okresie gwarancji</w:t>
      </w:r>
    </w:p>
    <w:p w14:paraId="7B85AA6B" w14:textId="253B4770" w:rsidR="00364908" w:rsidRPr="00364908" w:rsidRDefault="001722BF" w:rsidP="00DB7876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364908">
        <w:rPr>
          <w:rFonts w:asciiTheme="majorHAnsi" w:hAnsiTheme="majorHAnsi"/>
          <w:b/>
          <w:sz w:val="20"/>
          <w:szCs w:val="20"/>
        </w:rPr>
        <w:t>„</w:t>
      </w:r>
      <w:r w:rsidR="00DB7876" w:rsidRPr="00DB7876">
        <w:rPr>
          <w:rFonts w:asciiTheme="majorHAnsi" w:hAnsiTheme="majorHAnsi"/>
          <w:b/>
          <w:sz w:val="20"/>
          <w:szCs w:val="20"/>
        </w:rPr>
        <w:t>Remont dróg na terenie Gminy Skalbmierz</w:t>
      </w:r>
      <w:r w:rsidRPr="00364908">
        <w:rPr>
          <w:rFonts w:asciiTheme="majorHAnsi" w:hAnsiTheme="majorHAnsi"/>
          <w:b/>
          <w:sz w:val="20"/>
          <w:szCs w:val="20"/>
        </w:rPr>
        <w:t>”</w:t>
      </w:r>
      <w:r w:rsidR="00364908" w:rsidRPr="00364908">
        <w:rPr>
          <w:rFonts w:asciiTheme="majorHAnsi" w:hAnsiTheme="majorHAnsi"/>
          <w:b/>
          <w:sz w:val="20"/>
          <w:szCs w:val="20"/>
        </w:rPr>
        <w:t xml:space="preserve"> obejmująca:</w:t>
      </w:r>
    </w:p>
    <w:p w14:paraId="74F1536F" w14:textId="77777777" w:rsidR="00BE328D" w:rsidRDefault="00BE328D" w:rsidP="00BE328D">
      <w:pPr>
        <w:tabs>
          <w:tab w:val="left" w:pos="426"/>
        </w:tabs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 nr 1:</w:t>
      </w:r>
      <w:r w:rsidRPr="00CE6797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  <w:r w:rsidRPr="00386EE5">
        <w:rPr>
          <w:rFonts w:ascii="Cambria" w:hAnsi="Cambria"/>
          <w:b/>
          <w:sz w:val="20"/>
          <w:szCs w:val="20"/>
        </w:rPr>
        <w:t xml:space="preserve">Remont drogi gminnej Nr 378014T </w:t>
      </w:r>
      <w:proofErr w:type="spellStart"/>
      <w:r w:rsidRPr="00386EE5">
        <w:rPr>
          <w:rFonts w:ascii="Cambria" w:hAnsi="Cambria"/>
          <w:b/>
          <w:sz w:val="20"/>
          <w:szCs w:val="20"/>
        </w:rPr>
        <w:t>Przybenice</w:t>
      </w:r>
      <w:proofErr w:type="spellEnd"/>
      <w:r w:rsidRPr="00386EE5">
        <w:rPr>
          <w:rFonts w:ascii="Cambria" w:hAnsi="Cambria"/>
          <w:b/>
          <w:sz w:val="20"/>
          <w:szCs w:val="20"/>
        </w:rPr>
        <w:t xml:space="preserve">-Małoszów w miejscowościach </w:t>
      </w:r>
      <w:proofErr w:type="spellStart"/>
      <w:r w:rsidRPr="00386EE5">
        <w:rPr>
          <w:rFonts w:ascii="Cambria" w:hAnsi="Cambria"/>
          <w:b/>
          <w:sz w:val="20"/>
          <w:szCs w:val="20"/>
        </w:rPr>
        <w:t>Przybenice</w:t>
      </w:r>
      <w:proofErr w:type="spellEnd"/>
      <w:r w:rsidRPr="00386EE5">
        <w:rPr>
          <w:rFonts w:ascii="Cambria" w:hAnsi="Cambria"/>
          <w:b/>
          <w:sz w:val="20"/>
          <w:szCs w:val="20"/>
        </w:rPr>
        <w:t xml:space="preserve"> </w:t>
      </w:r>
      <w:r w:rsidRPr="00CE6797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                     </w:t>
      </w:r>
      <w:r w:rsidRPr="00386EE5">
        <w:rPr>
          <w:rFonts w:ascii="Cambria" w:hAnsi="Cambria"/>
          <w:b/>
          <w:sz w:val="20"/>
          <w:szCs w:val="20"/>
        </w:rPr>
        <w:t xml:space="preserve">i Małoszów od km 0+000 do km 1+670, dł. 1670,0 </w:t>
      </w:r>
      <w:proofErr w:type="spellStart"/>
      <w:r w:rsidRPr="00386EE5">
        <w:rPr>
          <w:rFonts w:ascii="Cambria" w:hAnsi="Cambria"/>
          <w:b/>
          <w:sz w:val="20"/>
          <w:szCs w:val="20"/>
        </w:rPr>
        <w:t>mb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14:paraId="691AB1FF" w14:textId="77777777" w:rsidR="00BE328D" w:rsidRDefault="00BE328D" w:rsidP="00BE328D">
      <w:pPr>
        <w:tabs>
          <w:tab w:val="left" w:pos="426"/>
        </w:tabs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 nr 2:</w:t>
      </w:r>
      <w:r w:rsidRPr="00CE6797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  <w:r w:rsidRPr="00CE6797">
        <w:rPr>
          <w:rFonts w:ascii="Cambria" w:hAnsi="Cambria"/>
          <w:b/>
          <w:sz w:val="20"/>
          <w:szCs w:val="20"/>
        </w:rPr>
        <w:t xml:space="preserve">Remont drogi gminnej Nr 378028T Kobylniki-Ostrów w miejscowości Kobylniki od km 0+000 do km 0+610 i od km 1+440 do km 1+750, dł. 920,0 </w:t>
      </w:r>
      <w:proofErr w:type="spellStart"/>
      <w:r w:rsidRPr="00CE6797">
        <w:rPr>
          <w:rFonts w:ascii="Cambria" w:hAnsi="Cambria"/>
          <w:b/>
          <w:sz w:val="20"/>
          <w:szCs w:val="20"/>
        </w:rPr>
        <w:t>mb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14:paraId="402B7A66" w14:textId="77777777" w:rsidR="00BE328D" w:rsidRPr="00D8016B" w:rsidRDefault="00BE328D" w:rsidP="00BE328D">
      <w:pPr>
        <w:tabs>
          <w:tab w:val="left" w:pos="426"/>
        </w:tabs>
        <w:spacing w:after="240" w:line="276" w:lineRule="auto"/>
        <w:jc w:val="both"/>
        <w:rPr>
          <w:rFonts w:ascii="Cambria" w:hAnsi="Cambria"/>
          <w:b/>
          <w:color w:val="000000"/>
          <w:sz w:val="20"/>
          <w:szCs w:val="20"/>
          <w:lang w:eastAsia="x-none"/>
        </w:rPr>
      </w:pPr>
      <w:r>
        <w:rPr>
          <w:rFonts w:ascii="Cambria" w:hAnsi="Cambria"/>
          <w:b/>
          <w:sz w:val="20"/>
          <w:szCs w:val="20"/>
        </w:rPr>
        <w:t>Zadanie nr 3:</w:t>
      </w:r>
      <w:r w:rsidRPr="00CE6797">
        <w:rPr>
          <w:rFonts w:ascii="Cambria" w:eastAsia="Cambria" w:hAnsi="Cambria" w:cs="Cambria"/>
          <w:b/>
          <w:color w:val="000000"/>
          <w:sz w:val="20"/>
          <w:lang w:eastAsia="pl-PL"/>
        </w:rPr>
        <w:t xml:space="preserve"> </w:t>
      </w:r>
      <w:r w:rsidRPr="00CE6797">
        <w:rPr>
          <w:rFonts w:ascii="Cambria" w:hAnsi="Cambria"/>
          <w:b/>
          <w:sz w:val="20"/>
          <w:szCs w:val="20"/>
        </w:rPr>
        <w:t xml:space="preserve">Remont drogi gminnej Nr 378006T Rosiejów-Kościejów w miejscowości Rosiejów od  km 0+005 do km 0+767, dł. 762 </w:t>
      </w:r>
      <w:proofErr w:type="spellStart"/>
      <w:r w:rsidRPr="00CE6797">
        <w:rPr>
          <w:rFonts w:ascii="Cambria" w:hAnsi="Cambria"/>
          <w:b/>
          <w:sz w:val="20"/>
          <w:szCs w:val="20"/>
        </w:rPr>
        <w:t>mb</w:t>
      </w:r>
      <w:proofErr w:type="spellEnd"/>
      <w:r>
        <w:rPr>
          <w:rFonts w:ascii="Cambria" w:hAnsi="Cambria"/>
          <w:b/>
          <w:sz w:val="20"/>
          <w:szCs w:val="20"/>
        </w:rPr>
        <w:t>.</w:t>
      </w:r>
    </w:p>
    <w:p w14:paraId="0B4DAC16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3410FC">
        <w:rPr>
          <w:rFonts w:ascii="Cambria" w:hAnsi="Cambria" w:cs="Calibri"/>
          <w:b/>
          <w:sz w:val="20"/>
          <w:szCs w:val="20"/>
        </w:rPr>
        <w:t>§ 1</w:t>
      </w:r>
    </w:p>
    <w:p w14:paraId="3DCF8FEC" w14:textId="77777777" w:rsidR="009119D0" w:rsidRPr="003410FC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b/>
          <w:sz w:val="20"/>
          <w:szCs w:val="20"/>
        </w:rPr>
        <w:t>Przedmiot i termin gwarancji</w:t>
      </w:r>
    </w:p>
    <w:p w14:paraId="5ED138F5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1B83023F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0BF9EC4D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0DEB0F68" w14:textId="77777777" w:rsidR="009119D0" w:rsidRPr="003410FC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BABC8F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3410FC">
        <w:rPr>
          <w:rFonts w:ascii="Cambria" w:hAnsi="Cambria" w:cs="Calibri"/>
          <w:sz w:val="20"/>
          <w:szCs w:val="20"/>
        </w:rPr>
        <w:t xml:space="preserve">5. Okres gwarancji wynosi </w:t>
      </w:r>
      <w:r w:rsidRPr="003410FC">
        <w:rPr>
          <w:rFonts w:ascii="Cambria" w:hAnsi="Cambria" w:cs="Calibri"/>
          <w:b/>
          <w:sz w:val="20"/>
          <w:szCs w:val="20"/>
        </w:rPr>
        <w:t>…. miesięcy</w:t>
      </w:r>
      <w:r w:rsidRPr="003410FC">
        <w:rPr>
          <w:rFonts w:ascii="Cambria" w:hAnsi="Cambria" w:cs="Calibri"/>
          <w:sz w:val="20"/>
          <w:szCs w:val="20"/>
        </w:rPr>
        <w:t>, licząc od dnia odbioru końcowego.</w:t>
      </w:r>
    </w:p>
    <w:p w14:paraId="4FE08121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72C6BE41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4D7DB9B3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6B49EC0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0DF1C1BC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0EA20B76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799E7040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4E4544E7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5271434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5E2F1A8A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501A03DD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11130610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21DC3FF3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264ECBD" w14:textId="7ABFDD72" w:rsidR="001722BF" w:rsidRDefault="009119D0" w:rsidP="00364908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77AB9EB0" w14:textId="3B66660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0DF3BC2E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5A86D61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01D06F6D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344F631E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649A4A6B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0E25D785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5CC9CB54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448A3054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046CE60E" w14:textId="77777777" w:rsidR="009119D0" w:rsidRPr="00D271A8" w:rsidRDefault="009119D0" w:rsidP="009663B5">
      <w:pPr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60C24AE6" w14:textId="77777777" w:rsidR="009119D0" w:rsidRPr="00D271A8" w:rsidRDefault="009119D0" w:rsidP="009663B5">
      <w:pPr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18C05304" w14:textId="77777777" w:rsidR="009119D0" w:rsidRPr="00D271A8" w:rsidRDefault="009119D0" w:rsidP="009663B5">
      <w:pPr>
        <w:numPr>
          <w:ilvl w:val="0"/>
          <w:numId w:val="25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Gwaranta.</w:t>
      </w:r>
    </w:p>
    <w:p w14:paraId="253D84CA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441C0609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02205A25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2E2EECDF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59420007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5407F54B" w14:textId="77777777" w:rsidR="009119D0" w:rsidRPr="00D271A8" w:rsidRDefault="009119D0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505A1589" w14:textId="4F5AF5DF" w:rsidR="009119D0" w:rsidRPr="00D271A8" w:rsidRDefault="009119D0" w:rsidP="00E04CB1">
      <w:pPr>
        <w:rPr>
          <w:rStyle w:val="FontStyle132"/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364908">
        <w:rPr>
          <w:rFonts w:ascii="Cambria" w:hAnsi="Cambria" w:cs="Cambria"/>
          <w:b/>
          <w:bCs/>
          <w:color w:val="000000"/>
          <w:sz w:val="20"/>
          <w:szCs w:val="20"/>
        </w:rPr>
        <w:t>Urząd Miasta i Gminy</w:t>
      </w:r>
      <w:r w:rsidR="00E432F9" w:rsidRPr="0082798C">
        <w:rPr>
          <w:rFonts w:ascii="Cambria" w:hAnsi="Cambria" w:cs="Cambria"/>
          <w:b/>
          <w:bCs/>
          <w:color w:val="000000"/>
          <w:sz w:val="20"/>
          <w:szCs w:val="20"/>
        </w:rPr>
        <w:t xml:space="preserve"> </w:t>
      </w:r>
      <w:r w:rsidR="007B3AF3">
        <w:rPr>
          <w:rFonts w:ascii="Cambria" w:hAnsi="Cambria" w:cs="Cambria"/>
          <w:b/>
          <w:bCs/>
          <w:color w:val="000000"/>
          <w:sz w:val="20"/>
          <w:szCs w:val="20"/>
        </w:rPr>
        <w:t xml:space="preserve">Skalbmierz, ul. </w:t>
      </w:r>
      <w:proofErr w:type="spellStart"/>
      <w:r w:rsidR="007B3AF3">
        <w:rPr>
          <w:rFonts w:ascii="Cambria" w:hAnsi="Cambria" w:cs="Cambria"/>
          <w:b/>
          <w:bCs/>
          <w:color w:val="000000"/>
          <w:sz w:val="20"/>
          <w:szCs w:val="20"/>
        </w:rPr>
        <w:t>T.Kościuszki</w:t>
      </w:r>
      <w:proofErr w:type="spellEnd"/>
      <w:r w:rsidR="007B3AF3">
        <w:rPr>
          <w:rFonts w:ascii="Cambria" w:hAnsi="Cambria" w:cs="Cambria"/>
          <w:b/>
          <w:bCs/>
          <w:color w:val="000000"/>
          <w:sz w:val="20"/>
          <w:szCs w:val="20"/>
        </w:rPr>
        <w:t xml:space="preserve"> 1, 28-530 Skalbmierz</w:t>
      </w:r>
    </w:p>
    <w:p w14:paraId="2AF91A10" w14:textId="77777777" w:rsidR="009119D0" w:rsidRPr="00D271A8" w:rsidRDefault="009119D0" w:rsidP="003B5562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4B978708" w14:textId="5F037112" w:rsidR="001722BF" w:rsidRDefault="009119D0" w:rsidP="00BE328D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 xml:space="preserve">5. Gwarant jest obowiązany w terminie 7 dni od daty złożenia wniosku o upadłość lub likwidację powiadomić na piśmie o tym fakcie Zamawiającego. </w:t>
      </w:r>
    </w:p>
    <w:p w14:paraId="3CC03D23" w14:textId="0F242D7A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35F6381D" w14:textId="77777777" w:rsidR="009119D0" w:rsidRPr="00D271A8" w:rsidRDefault="009119D0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41D3868E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6ADDBD24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Integralną częścią niniejszej Karty Gwarancyjnej jest Umowa oraz inne dokumenty będące jej integralną częścią</w:t>
      </w:r>
    </w:p>
    <w:p w14:paraId="57ADF9D3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4855F549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24AFBEFF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53F0F70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5F3FE426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12062F1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428088EC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5811A99D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8A4CABF" w14:textId="77777777" w:rsidR="009119D0" w:rsidRPr="00D271A8" w:rsidRDefault="009119D0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sectPr w:rsidR="009119D0" w:rsidRPr="00D271A8" w:rsidSect="00443C44">
      <w:footerReference w:type="default" r:id="rId7"/>
      <w:headerReference w:type="first" r:id="rId8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F65A0" w14:textId="77777777" w:rsidR="00C371EB" w:rsidRDefault="00C371EB">
      <w:pPr>
        <w:spacing w:after="0" w:line="240" w:lineRule="auto"/>
      </w:pPr>
      <w:r>
        <w:separator/>
      </w:r>
    </w:p>
  </w:endnote>
  <w:endnote w:type="continuationSeparator" w:id="0">
    <w:p w14:paraId="1A6727DB" w14:textId="77777777" w:rsidR="00C371EB" w:rsidRDefault="00C3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0DC" w14:textId="4C97CC36" w:rsidR="009119D0" w:rsidRPr="00B65163" w:rsidRDefault="009119D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PAGE</w:instrText>
    </w:r>
    <w:r w:rsidRPr="00B65163">
      <w:rPr>
        <w:b/>
        <w:sz w:val="16"/>
      </w:rPr>
      <w:fldChar w:fldCharType="separate"/>
    </w:r>
    <w:r w:rsidR="003410FC">
      <w:rPr>
        <w:b/>
        <w:noProof/>
        <w:sz w:val="16"/>
      </w:rPr>
      <w:t>12</w:t>
    </w:r>
    <w:r w:rsidRPr="00B65163">
      <w:rPr>
        <w:b/>
        <w:sz w:val="16"/>
      </w:rPr>
      <w:fldChar w:fldCharType="end"/>
    </w:r>
    <w:r w:rsidRPr="00B65163">
      <w:rPr>
        <w:sz w:val="16"/>
      </w:rPr>
      <w:t xml:space="preserve"> z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NUMPAGES</w:instrText>
    </w:r>
    <w:r w:rsidRPr="00B65163">
      <w:rPr>
        <w:b/>
        <w:sz w:val="16"/>
      </w:rPr>
      <w:fldChar w:fldCharType="separate"/>
    </w:r>
    <w:r w:rsidR="003410FC">
      <w:rPr>
        <w:b/>
        <w:noProof/>
        <w:sz w:val="16"/>
      </w:rPr>
      <w:t>15</w:t>
    </w:r>
    <w:r w:rsidRPr="00B65163">
      <w:rPr>
        <w:b/>
        <w:sz w:val="16"/>
      </w:rPr>
      <w:fldChar w:fldCharType="end"/>
    </w:r>
  </w:p>
  <w:p w14:paraId="0C2A6D45" w14:textId="77777777" w:rsidR="009119D0" w:rsidRDefault="00911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C26F" w14:textId="77777777" w:rsidR="00C371EB" w:rsidRDefault="00C371EB">
      <w:pPr>
        <w:spacing w:after="0" w:line="240" w:lineRule="auto"/>
      </w:pPr>
      <w:r>
        <w:separator/>
      </w:r>
    </w:p>
  </w:footnote>
  <w:footnote w:type="continuationSeparator" w:id="0">
    <w:p w14:paraId="1373C56D" w14:textId="77777777" w:rsidR="00C371EB" w:rsidRDefault="00C3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048B" w14:textId="7EA620CB" w:rsidR="009119D0" w:rsidRPr="00207D77" w:rsidRDefault="00E432F9" w:rsidP="003B5562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bookmarkStart w:id="8" w:name="_Hlk10445417"/>
    <w:bookmarkStart w:id="9" w:name="_Hlk10445418"/>
    <w:bookmarkStart w:id="10" w:name="_Hlk10445446"/>
    <w:bookmarkStart w:id="11" w:name="_Hlk10445447"/>
    <w:bookmarkStart w:id="12" w:name="_Hlk10445479"/>
    <w:bookmarkStart w:id="13" w:name="_Hlk10445480"/>
    <w:r w:rsidRPr="00E432F9">
      <w:rPr>
        <w:rFonts w:ascii="Cambria" w:hAnsi="Cambria" w:cs="Arial"/>
        <w:sz w:val="20"/>
      </w:rPr>
      <w:t xml:space="preserve">Numer referencyjny: </w:t>
    </w:r>
    <w:r w:rsidR="00BD438D">
      <w:rPr>
        <w:rFonts w:ascii="Cambria" w:hAnsi="Cambria"/>
        <w:sz w:val="20"/>
        <w:szCs w:val="20"/>
      </w:rPr>
      <w:t>IZP</w:t>
    </w:r>
    <w:r w:rsidR="0071225A">
      <w:rPr>
        <w:rFonts w:ascii="Cambria" w:hAnsi="Cambria"/>
        <w:sz w:val="20"/>
        <w:szCs w:val="20"/>
      </w:rPr>
      <w:t>.271.</w:t>
    </w:r>
    <w:r w:rsidR="00057514">
      <w:rPr>
        <w:rFonts w:ascii="Cambria" w:hAnsi="Cambria"/>
        <w:sz w:val="20"/>
        <w:szCs w:val="20"/>
      </w:rPr>
      <w:t>8</w:t>
    </w:r>
    <w:r w:rsidR="0071225A">
      <w:rPr>
        <w:rFonts w:ascii="Cambria" w:hAnsi="Cambria"/>
        <w:sz w:val="20"/>
        <w:szCs w:val="20"/>
      </w:rPr>
      <w:t>.2021</w:t>
    </w:r>
    <w:r w:rsidR="009119D0" w:rsidRPr="00E432F9">
      <w:rPr>
        <w:rFonts w:ascii="Cambria" w:hAnsi="Cambria" w:cs="Arial"/>
        <w:sz w:val="20"/>
      </w:rPr>
      <w:tab/>
    </w:r>
  </w:p>
  <w:bookmarkEnd w:id="8"/>
  <w:bookmarkEnd w:id="9"/>
  <w:bookmarkEnd w:id="10"/>
  <w:bookmarkEnd w:id="11"/>
  <w:bookmarkEnd w:id="12"/>
  <w:bookmarkEnd w:id="13"/>
  <w:p w14:paraId="5DB8003E" w14:textId="77777777" w:rsidR="009119D0" w:rsidRPr="003B5562" w:rsidRDefault="009119D0" w:rsidP="003B55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51A10F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bCs/>
        <w:color w:val="000000"/>
        <w:sz w:val="20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8CA0735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b w:val="0"/>
        <w:color w:val="auto"/>
        <w:sz w:val="20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4850161"/>
    <w:multiLevelType w:val="hybridMultilevel"/>
    <w:tmpl w:val="7FEE2B8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20E3D85"/>
    <w:multiLevelType w:val="hybridMultilevel"/>
    <w:tmpl w:val="25B01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6705EC8"/>
    <w:multiLevelType w:val="hybridMultilevel"/>
    <w:tmpl w:val="D8722DE8"/>
    <w:lvl w:ilvl="0" w:tplc="684461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1653F1C"/>
    <w:multiLevelType w:val="hybridMultilevel"/>
    <w:tmpl w:val="9042B4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3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55" w15:restartNumberingAfterBreak="0">
    <w:nsid w:val="40FB116B"/>
    <w:multiLevelType w:val="hybridMultilevel"/>
    <w:tmpl w:val="091A6C96"/>
    <w:lvl w:ilvl="0" w:tplc="04150011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6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8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0" w15:restartNumberingAfterBreak="0">
    <w:nsid w:val="56FA0759"/>
    <w:multiLevelType w:val="hybridMultilevel"/>
    <w:tmpl w:val="5A9A63B0"/>
    <w:lvl w:ilvl="0" w:tplc="B4C45C4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3" w15:restartNumberingAfterBreak="0">
    <w:nsid w:val="615F5004"/>
    <w:multiLevelType w:val="hybridMultilevel"/>
    <w:tmpl w:val="E656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9291EF2"/>
    <w:multiLevelType w:val="hybridMultilevel"/>
    <w:tmpl w:val="5D8E986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52"/>
  </w:num>
  <w:num w:numId="3">
    <w:abstractNumId w:val="0"/>
  </w:num>
  <w:num w:numId="4">
    <w:abstractNumId w:val="7"/>
  </w:num>
  <w:num w:numId="5">
    <w:abstractNumId w:val="9"/>
  </w:num>
  <w:num w:numId="6">
    <w:abstractNumId w:val="62"/>
  </w:num>
  <w:num w:numId="7">
    <w:abstractNumId w:val="47"/>
  </w:num>
  <w:num w:numId="8">
    <w:abstractNumId w:val="64"/>
  </w:num>
  <w:num w:numId="9">
    <w:abstractNumId w:val="40"/>
  </w:num>
  <w:num w:numId="10">
    <w:abstractNumId w:val="67"/>
  </w:num>
  <w:num w:numId="11">
    <w:abstractNumId w:val="49"/>
  </w:num>
  <w:num w:numId="12">
    <w:abstractNumId w:val="65"/>
  </w:num>
  <w:num w:numId="13">
    <w:abstractNumId w:val="61"/>
  </w:num>
  <w:num w:numId="14">
    <w:abstractNumId w:val="69"/>
  </w:num>
  <w:num w:numId="15">
    <w:abstractNumId w:val="48"/>
  </w:num>
  <w:num w:numId="16">
    <w:abstractNumId w:val="43"/>
  </w:num>
  <w:num w:numId="17">
    <w:abstractNumId w:val="44"/>
  </w:num>
  <w:num w:numId="18">
    <w:abstractNumId w:val="45"/>
  </w:num>
  <w:num w:numId="19">
    <w:abstractNumId w:val="39"/>
  </w:num>
  <w:num w:numId="20">
    <w:abstractNumId w:val="56"/>
  </w:num>
  <w:num w:numId="21">
    <w:abstractNumId w:val="50"/>
  </w:num>
  <w:num w:numId="22">
    <w:abstractNumId w:val="66"/>
  </w:num>
  <w:num w:numId="23">
    <w:abstractNumId w:val="42"/>
  </w:num>
  <w:num w:numId="24">
    <w:abstractNumId w:val="68"/>
  </w:num>
  <w:num w:numId="25">
    <w:abstractNumId w:val="24"/>
  </w:num>
  <w:num w:numId="26">
    <w:abstractNumId w:val="57"/>
  </w:num>
  <w:num w:numId="27">
    <w:abstractNumId w:val="70"/>
  </w:num>
  <w:num w:numId="28">
    <w:abstractNumId w:val="58"/>
  </w:num>
  <w:num w:numId="29">
    <w:abstractNumId w:val="12"/>
  </w:num>
  <w:num w:numId="30">
    <w:abstractNumId w:val="21"/>
  </w:num>
  <w:num w:numId="31">
    <w:abstractNumId w:val="55"/>
  </w:num>
  <w:num w:numId="32">
    <w:abstractNumId w:val="59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0"/>
  </w:num>
  <w:num w:numId="35">
    <w:abstractNumId w:val="54"/>
  </w:num>
  <w:num w:numId="36">
    <w:abstractNumId w:val="63"/>
  </w:num>
  <w:num w:numId="37">
    <w:abstractNumId w:val="51"/>
  </w:num>
  <w:num w:numId="38">
    <w:abstractNumId w:val="38"/>
  </w:num>
  <w:num w:numId="39">
    <w:abstractNumId w:val="32"/>
  </w:num>
  <w:num w:numId="40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D"/>
    <w:rsid w:val="000014FA"/>
    <w:rsid w:val="000023D5"/>
    <w:rsid w:val="000110B7"/>
    <w:rsid w:val="000147E5"/>
    <w:rsid w:val="000233A9"/>
    <w:rsid w:val="00031FA2"/>
    <w:rsid w:val="00041CC8"/>
    <w:rsid w:val="00057514"/>
    <w:rsid w:val="000645D7"/>
    <w:rsid w:val="00064D9D"/>
    <w:rsid w:val="0007752B"/>
    <w:rsid w:val="000848D1"/>
    <w:rsid w:val="00087341"/>
    <w:rsid w:val="000919F9"/>
    <w:rsid w:val="00093967"/>
    <w:rsid w:val="000A01FD"/>
    <w:rsid w:val="000C2B1B"/>
    <w:rsid w:val="000D4F62"/>
    <w:rsid w:val="000D68F2"/>
    <w:rsid w:val="000D68FF"/>
    <w:rsid w:val="000F345E"/>
    <w:rsid w:val="000F3882"/>
    <w:rsid w:val="001048FD"/>
    <w:rsid w:val="00106E68"/>
    <w:rsid w:val="0011298B"/>
    <w:rsid w:val="00113C50"/>
    <w:rsid w:val="00122A1E"/>
    <w:rsid w:val="00130EB4"/>
    <w:rsid w:val="00131A13"/>
    <w:rsid w:val="00135853"/>
    <w:rsid w:val="0014786E"/>
    <w:rsid w:val="0015071A"/>
    <w:rsid w:val="001566AD"/>
    <w:rsid w:val="001617C4"/>
    <w:rsid w:val="00166C2B"/>
    <w:rsid w:val="001722BF"/>
    <w:rsid w:val="0018443D"/>
    <w:rsid w:val="00191372"/>
    <w:rsid w:val="001A1133"/>
    <w:rsid w:val="001A4DCE"/>
    <w:rsid w:val="001C0AC6"/>
    <w:rsid w:val="001C1B18"/>
    <w:rsid w:val="001D17AE"/>
    <w:rsid w:val="001D4D42"/>
    <w:rsid w:val="001E05EF"/>
    <w:rsid w:val="001E0A40"/>
    <w:rsid w:val="001E1DBA"/>
    <w:rsid w:val="001E62D8"/>
    <w:rsid w:val="001F048F"/>
    <w:rsid w:val="001F54B2"/>
    <w:rsid w:val="001F6797"/>
    <w:rsid w:val="001F67A8"/>
    <w:rsid w:val="001F745F"/>
    <w:rsid w:val="00201B05"/>
    <w:rsid w:val="00205FCF"/>
    <w:rsid w:val="00207D77"/>
    <w:rsid w:val="002150F1"/>
    <w:rsid w:val="00244C27"/>
    <w:rsid w:val="00255541"/>
    <w:rsid w:val="0027437A"/>
    <w:rsid w:val="00293BA0"/>
    <w:rsid w:val="00295972"/>
    <w:rsid w:val="002A19B9"/>
    <w:rsid w:val="002A46CD"/>
    <w:rsid w:val="002B6B97"/>
    <w:rsid w:val="002C2B8A"/>
    <w:rsid w:val="002C4624"/>
    <w:rsid w:val="002C4699"/>
    <w:rsid w:val="002D1CE1"/>
    <w:rsid w:val="002D5E4F"/>
    <w:rsid w:val="002E4050"/>
    <w:rsid w:val="002F410E"/>
    <w:rsid w:val="003001E9"/>
    <w:rsid w:val="003017A8"/>
    <w:rsid w:val="003048CA"/>
    <w:rsid w:val="003055C4"/>
    <w:rsid w:val="003121EE"/>
    <w:rsid w:val="00317566"/>
    <w:rsid w:val="003410FC"/>
    <w:rsid w:val="00344C32"/>
    <w:rsid w:val="00356C08"/>
    <w:rsid w:val="00364908"/>
    <w:rsid w:val="003744DB"/>
    <w:rsid w:val="0037534C"/>
    <w:rsid w:val="00376507"/>
    <w:rsid w:val="00377DCD"/>
    <w:rsid w:val="00395E1E"/>
    <w:rsid w:val="0039768E"/>
    <w:rsid w:val="003A2D5D"/>
    <w:rsid w:val="003B5155"/>
    <w:rsid w:val="003B5562"/>
    <w:rsid w:val="003B55C1"/>
    <w:rsid w:val="003C2569"/>
    <w:rsid w:val="003D1173"/>
    <w:rsid w:val="003D6FFF"/>
    <w:rsid w:val="00400569"/>
    <w:rsid w:val="00400A90"/>
    <w:rsid w:val="00400D8E"/>
    <w:rsid w:val="00406636"/>
    <w:rsid w:val="0041455A"/>
    <w:rsid w:val="00421139"/>
    <w:rsid w:val="00430BAF"/>
    <w:rsid w:val="00443C44"/>
    <w:rsid w:val="00445FA6"/>
    <w:rsid w:val="00451291"/>
    <w:rsid w:val="0046155A"/>
    <w:rsid w:val="00480B4A"/>
    <w:rsid w:val="004902C6"/>
    <w:rsid w:val="004911F3"/>
    <w:rsid w:val="004A4F46"/>
    <w:rsid w:val="004A51B5"/>
    <w:rsid w:val="004A7E8C"/>
    <w:rsid w:val="004B652B"/>
    <w:rsid w:val="004B6BE9"/>
    <w:rsid w:val="004C6A60"/>
    <w:rsid w:val="004D0F2C"/>
    <w:rsid w:val="004D2740"/>
    <w:rsid w:val="004D3F6E"/>
    <w:rsid w:val="004D7684"/>
    <w:rsid w:val="004E337D"/>
    <w:rsid w:val="004E3775"/>
    <w:rsid w:val="004F5A4B"/>
    <w:rsid w:val="004F5E23"/>
    <w:rsid w:val="004F66FE"/>
    <w:rsid w:val="00511109"/>
    <w:rsid w:val="005223EE"/>
    <w:rsid w:val="00526F5B"/>
    <w:rsid w:val="00530095"/>
    <w:rsid w:val="00533F03"/>
    <w:rsid w:val="00534674"/>
    <w:rsid w:val="00541EA9"/>
    <w:rsid w:val="00550A42"/>
    <w:rsid w:val="0055344B"/>
    <w:rsid w:val="005608B6"/>
    <w:rsid w:val="00561F1B"/>
    <w:rsid w:val="00564074"/>
    <w:rsid w:val="005741A4"/>
    <w:rsid w:val="00574DBD"/>
    <w:rsid w:val="00593BAB"/>
    <w:rsid w:val="005948EB"/>
    <w:rsid w:val="005A2790"/>
    <w:rsid w:val="005A3BF8"/>
    <w:rsid w:val="005B1AA9"/>
    <w:rsid w:val="005B5AE4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2765"/>
    <w:rsid w:val="006141C6"/>
    <w:rsid w:val="00620384"/>
    <w:rsid w:val="006262F9"/>
    <w:rsid w:val="0063111A"/>
    <w:rsid w:val="00642D1C"/>
    <w:rsid w:val="0064487B"/>
    <w:rsid w:val="00654B88"/>
    <w:rsid w:val="00655FA1"/>
    <w:rsid w:val="006755E7"/>
    <w:rsid w:val="00675922"/>
    <w:rsid w:val="00680D0D"/>
    <w:rsid w:val="006873AF"/>
    <w:rsid w:val="0069062C"/>
    <w:rsid w:val="00691EBA"/>
    <w:rsid w:val="00692AF3"/>
    <w:rsid w:val="00695C1E"/>
    <w:rsid w:val="006A0890"/>
    <w:rsid w:val="006A4235"/>
    <w:rsid w:val="006A49B1"/>
    <w:rsid w:val="006B1803"/>
    <w:rsid w:val="006C53AE"/>
    <w:rsid w:val="006D028B"/>
    <w:rsid w:val="006D102B"/>
    <w:rsid w:val="006D162B"/>
    <w:rsid w:val="006E7A3D"/>
    <w:rsid w:val="006F2FCE"/>
    <w:rsid w:val="00702CE1"/>
    <w:rsid w:val="00705D19"/>
    <w:rsid w:val="0071225A"/>
    <w:rsid w:val="00720DDA"/>
    <w:rsid w:val="00723EB1"/>
    <w:rsid w:val="007256F4"/>
    <w:rsid w:val="00730B2C"/>
    <w:rsid w:val="0073680B"/>
    <w:rsid w:val="00737D39"/>
    <w:rsid w:val="00766C7F"/>
    <w:rsid w:val="0077068D"/>
    <w:rsid w:val="00775C8A"/>
    <w:rsid w:val="00777876"/>
    <w:rsid w:val="00781151"/>
    <w:rsid w:val="00786BD1"/>
    <w:rsid w:val="00790844"/>
    <w:rsid w:val="00792729"/>
    <w:rsid w:val="00794A7E"/>
    <w:rsid w:val="007A0AFC"/>
    <w:rsid w:val="007B268D"/>
    <w:rsid w:val="007B3AF3"/>
    <w:rsid w:val="007B3AF7"/>
    <w:rsid w:val="007C3912"/>
    <w:rsid w:val="007C5F01"/>
    <w:rsid w:val="007D134E"/>
    <w:rsid w:val="007D6960"/>
    <w:rsid w:val="007E18B2"/>
    <w:rsid w:val="007E3A99"/>
    <w:rsid w:val="007E6E0A"/>
    <w:rsid w:val="007F008D"/>
    <w:rsid w:val="007F089A"/>
    <w:rsid w:val="007F5F52"/>
    <w:rsid w:val="0080098C"/>
    <w:rsid w:val="008123AC"/>
    <w:rsid w:val="00831A51"/>
    <w:rsid w:val="00833582"/>
    <w:rsid w:val="008429F1"/>
    <w:rsid w:val="0085418C"/>
    <w:rsid w:val="00860FF0"/>
    <w:rsid w:val="00865313"/>
    <w:rsid w:val="00866BBA"/>
    <w:rsid w:val="00867CFB"/>
    <w:rsid w:val="00870AAC"/>
    <w:rsid w:val="00876B4F"/>
    <w:rsid w:val="00882D8D"/>
    <w:rsid w:val="00884F5B"/>
    <w:rsid w:val="008A4325"/>
    <w:rsid w:val="008B6546"/>
    <w:rsid w:val="008D4BD6"/>
    <w:rsid w:val="008D623B"/>
    <w:rsid w:val="008E68A8"/>
    <w:rsid w:val="009022B9"/>
    <w:rsid w:val="00903203"/>
    <w:rsid w:val="009119D0"/>
    <w:rsid w:val="00914D3A"/>
    <w:rsid w:val="009177C8"/>
    <w:rsid w:val="00922996"/>
    <w:rsid w:val="00923E61"/>
    <w:rsid w:val="0092583F"/>
    <w:rsid w:val="00941E17"/>
    <w:rsid w:val="00945587"/>
    <w:rsid w:val="00951B08"/>
    <w:rsid w:val="00956245"/>
    <w:rsid w:val="009663B5"/>
    <w:rsid w:val="00967C00"/>
    <w:rsid w:val="00974040"/>
    <w:rsid w:val="00974562"/>
    <w:rsid w:val="009769F1"/>
    <w:rsid w:val="009819E5"/>
    <w:rsid w:val="00981A32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C7B80"/>
    <w:rsid w:val="009D0441"/>
    <w:rsid w:val="009D33AC"/>
    <w:rsid w:val="009D696A"/>
    <w:rsid w:val="009D73DC"/>
    <w:rsid w:val="009D7757"/>
    <w:rsid w:val="009E3885"/>
    <w:rsid w:val="009F2777"/>
    <w:rsid w:val="00A014CE"/>
    <w:rsid w:val="00A132A3"/>
    <w:rsid w:val="00A23877"/>
    <w:rsid w:val="00A238DA"/>
    <w:rsid w:val="00A25A36"/>
    <w:rsid w:val="00A32133"/>
    <w:rsid w:val="00A32E8C"/>
    <w:rsid w:val="00A3447F"/>
    <w:rsid w:val="00A41963"/>
    <w:rsid w:val="00A43B2D"/>
    <w:rsid w:val="00A509CB"/>
    <w:rsid w:val="00A546A8"/>
    <w:rsid w:val="00A56606"/>
    <w:rsid w:val="00A66B97"/>
    <w:rsid w:val="00A72CEE"/>
    <w:rsid w:val="00A85DE0"/>
    <w:rsid w:val="00A95A43"/>
    <w:rsid w:val="00A97E7A"/>
    <w:rsid w:val="00AA2282"/>
    <w:rsid w:val="00AA27B3"/>
    <w:rsid w:val="00AB0019"/>
    <w:rsid w:val="00AB52F9"/>
    <w:rsid w:val="00AC03B3"/>
    <w:rsid w:val="00AC0CBE"/>
    <w:rsid w:val="00AC401C"/>
    <w:rsid w:val="00AD3256"/>
    <w:rsid w:val="00AF2A9B"/>
    <w:rsid w:val="00AF2C1D"/>
    <w:rsid w:val="00B10AC7"/>
    <w:rsid w:val="00B301F7"/>
    <w:rsid w:val="00B30640"/>
    <w:rsid w:val="00B44D8D"/>
    <w:rsid w:val="00B54B92"/>
    <w:rsid w:val="00B63413"/>
    <w:rsid w:val="00B65163"/>
    <w:rsid w:val="00B67C9A"/>
    <w:rsid w:val="00B8059F"/>
    <w:rsid w:val="00B90AA2"/>
    <w:rsid w:val="00B958B5"/>
    <w:rsid w:val="00B966FD"/>
    <w:rsid w:val="00B96DA9"/>
    <w:rsid w:val="00BD438D"/>
    <w:rsid w:val="00BE20BD"/>
    <w:rsid w:val="00BE2A9E"/>
    <w:rsid w:val="00BE328D"/>
    <w:rsid w:val="00BE7DEF"/>
    <w:rsid w:val="00BF0B98"/>
    <w:rsid w:val="00BF3949"/>
    <w:rsid w:val="00BF4310"/>
    <w:rsid w:val="00C00ECC"/>
    <w:rsid w:val="00C0480F"/>
    <w:rsid w:val="00C14613"/>
    <w:rsid w:val="00C20A8E"/>
    <w:rsid w:val="00C21113"/>
    <w:rsid w:val="00C3048E"/>
    <w:rsid w:val="00C371EB"/>
    <w:rsid w:val="00C50357"/>
    <w:rsid w:val="00C6060B"/>
    <w:rsid w:val="00C85B73"/>
    <w:rsid w:val="00C936C1"/>
    <w:rsid w:val="00C938F2"/>
    <w:rsid w:val="00CA0EBC"/>
    <w:rsid w:val="00CA7A65"/>
    <w:rsid w:val="00CB44E8"/>
    <w:rsid w:val="00CC3D3D"/>
    <w:rsid w:val="00CD1E8A"/>
    <w:rsid w:val="00CD3014"/>
    <w:rsid w:val="00CE4488"/>
    <w:rsid w:val="00CF2106"/>
    <w:rsid w:val="00D0025F"/>
    <w:rsid w:val="00D032F1"/>
    <w:rsid w:val="00D17171"/>
    <w:rsid w:val="00D211FD"/>
    <w:rsid w:val="00D2358E"/>
    <w:rsid w:val="00D26445"/>
    <w:rsid w:val="00D271A8"/>
    <w:rsid w:val="00D2768F"/>
    <w:rsid w:val="00D310BD"/>
    <w:rsid w:val="00D47E98"/>
    <w:rsid w:val="00D72A0D"/>
    <w:rsid w:val="00D978EB"/>
    <w:rsid w:val="00DA5FAA"/>
    <w:rsid w:val="00DA72E6"/>
    <w:rsid w:val="00DB1B08"/>
    <w:rsid w:val="00DB7876"/>
    <w:rsid w:val="00DC6C55"/>
    <w:rsid w:val="00DD0072"/>
    <w:rsid w:val="00DD7EA7"/>
    <w:rsid w:val="00DE07A8"/>
    <w:rsid w:val="00DE735E"/>
    <w:rsid w:val="00DF7BD8"/>
    <w:rsid w:val="00E04CB1"/>
    <w:rsid w:val="00E32D1C"/>
    <w:rsid w:val="00E432F9"/>
    <w:rsid w:val="00E558B2"/>
    <w:rsid w:val="00E572EC"/>
    <w:rsid w:val="00E62156"/>
    <w:rsid w:val="00E66DDF"/>
    <w:rsid w:val="00E750B8"/>
    <w:rsid w:val="00E808D7"/>
    <w:rsid w:val="00E83DA4"/>
    <w:rsid w:val="00E85A50"/>
    <w:rsid w:val="00E86693"/>
    <w:rsid w:val="00E956C2"/>
    <w:rsid w:val="00EA2BDD"/>
    <w:rsid w:val="00EA4D95"/>
    <w:rsid w:val="00EB3E05"/>
    <w:rsid w:val="00EB4A8F"/>
    <w:rsid w:val="00EC5028"/>
    <w:rsid w:val="00EC7BD6"/>
    <w:rsid w:val="00ED2F84"/>
    <w:rsid w:val="00ED648D"/>
    <w:rsid w:val="00ED72A9"/>
    <w:rsid w:val="00EE47FD"/>
    <w:rsid w:val="00EE6290"/>
    <w:rsid w:val="00EF607B"/>
    <w:rsid w:val="00F02CEE"/>
    <w:rsid w:val="00F07F02"/>
    <w:rsid w:val="00F147B3"/>
    <w:rsid w:val="00F202D0"/>
    <w:rsid w:val="00F220CF"/>
    <w:rsid w:val="00F3080D"/>
    <w:rsid w:val="00F37A1C"/>
    <w:rsid w:val="00F418FD"/>
    <w:rsid w:val="00F434D0"/>
    <w:rsid w:val="00F45B42"/>
    <w:rsid w:val="00F522D5"/>
    <w:rsid w:val="00F541E8"/>
    <w:rsid w:val="00F60605"/>
    <w:rsid w:val="00F708AC"/>
    <w:rsid w:val="00F778A3"/>
    <w:rsid w:val="00F83168"/>
    <w:rsid w:val="00F9079C"/>
    <w:rsid w:val="00FA2EB8"/>
    <w:rsid w:val="00FA5810"/>
    <w:rsid w:val="00FB201C"/>
    <w:rsid w:val="00FB60BC"/>
    <w:rsid w:val="00FB6A05"/>
    <w:rsid w:val="00FC6818"/>
    <w:rsid w:val="00FD0FA9"/>
    <w:rsid w:val="00FD31A8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FE7C1"/>
  <w15:docId w15:val="{B1F440BC-6FC6-489F-8AFB-B2EC7324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A5810"/>
    <w:pPr>
      <w:keepNext/>
      <w:numPr>
        <w:numId w:val="35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FA5810"/>
    <w:rPr>
      <w:b/>
      <w:sz w:val="24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72A0D"/>
    <w:rPr>
      <w:rFonts w:ascii="Arial" w:eastAsia="Times New Roman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eastAsia="Times New Roman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eastAsia="Times New Roman" w:hAnsi="Tahoma"/>
      <w:sz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hAnsi="Arial"/>
      <w:b/>
      <w:bCs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eastAsia="Times New Roman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/>
      <w:sz w:val="18"/>
      <w:szCs w:val="18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eastAsia="Times New Roman" w:hAnsi="Arial"/>
      <w:sz w:val="18"/>
      <w:szCs w:val="18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eastAsia="Times New Roman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eastAsia="Times New Roman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eastAsia="Times New Roman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eastAsia="Times New Roman" w:hAnsi="Times New Roman"/>
      <w:sz w:val="24"/>
      <w:szCs w:val="24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99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paragraph" w:customStyle="1" w:styleId="Style7">
    <w:name w:val="Style7"/>
    <w:basedOn w:val="Standard"/>
    <w:uiPriority w:val="99"/>
    <w:rsid w:val="00550A42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550A42"/>
    <w:rPr>
      <w:rFonts w:ascii="Arial Unicode MS" w:eastAsia="Arial Unicode MS" w:hAnsi="Arial Unicode MS"/>
      <w:sz w:val="14"/>
    </w:rPr>
  </w:style>
  <w:style w:type="character" w:customStyle="1" w:styleId="NagwekstronynieparzystejZnak1">
    <w:name w:val="Nagłówek strony nieparzystej Znak1"/>
    <w:aliases w:val="Nagłówek strony nieparzystej1 Znak1,Nagłówek strony nieparzystej2 Znak1,Nagłówek strony nieparzystej3 Znak1,Nagłówek strony nieparzystej4 Znak1,Nagłówek strony nieparzystej5 Znak1,Nagłówek strony nieparzystej6 Znak"/>
    <w:uiPriority w:val="99"/>
    <w:locked/>
    <w:rsid w:val="005A2790"/>
    <w:rPr>
      <w:sz w:val="24"/>
    </w:rPr>
  </w:style>
  <w:style w:type="numbering" w:customStyle="1" w:styleId="WW8Num27">
    <w:name w:val="WW8Num27"/>
    <w:rsid w:val="00AA663E"/>
    <w:pPr>
      <w:numPr>
        <w:numId w:val="32"/>
      </w:numPr>
    </w:pPr>
  </w:style>
  <w:style w:type="paragraph" w:customStyle="1" w:styleId="Textbody">
    <w:name w:val="Text body"/>
    <w:basedOn w:val="Normalny"/>
    <w:rsid w:val="00DA5FAA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FontStyle55">
    <w:name w:val="Font Style55"/>
    <w:rsid w:val="00DA5FAA"/>
    <w:rPr>
      <w:rFonts w:ascii="Franklin Gothic Book" w:hAnsi="Franklin Gothic Book" w:cs="Franklin Gothic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6834</Words>
  <Characters>41006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Microsoft</Company>
  <LinksUpToDate>false</LinksUpToDate>
  <CharactersWithSpaces>47745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Damian Stachowicz</dc:creator>
  <cp:keywords/>
  <dc:description/>
  <cp:lastModifiedBy>Piotr Szota</cp:lastModifiedBy>
  <cp:revision>15</cp:revision>
  <cp:lastPrinted>2021-09-08T10:58:00Z</cp:lastPrinted>
  <dcterms:created xsi:type="dcterms:W3CDTF">2021-07-02T12:28:00Z</dcterms:created>
  <dcterms:modified xsi:type="dcterms:W3CDTF">2021-09-08T10:58:00Z</dcterms:modified>
</cp:coreProperties>
</file>