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37C1" w14:textId="33F595A4" w:rsidR="00E37C31" w:rsidRPr="001728C2" w:rsidRDefault="00E90F54" w:rsidP="001728C2">
      <w:pPr>
        <w:spacing w:after="19" w:line="259" w:lineRule="auto"/>
        <w:ind w:left="10" w:right="324"/>
        <w:jc w:val="right"/>
        <w:rPr>
          <w:sz w:val="22"/>
        </w:rPr>
      </w:pPr>
      <w:r w:rsidRPr="001728C2">
        <w:rPr>
          <w:b/>
          <w:sz w:val="22"/>
        </w:rPr>
        <w:t>Skalbmierz</w:t>
      </w:r>
      <w:r w:rsidR="00F71E92" w:rsidRPr="001728C2">
        <w:rPr>
          <w:b/>
          <w:sz w:val="22"/>
        </w:rPr>
        <w:t xml:space="preserve">, dnia </w:t>
      </w:r>
      <w:r w:rsidR="003C4E03" w:rsidRPr="001728C2">
        <w:rPr>
          <w:b/>
          <w:sz w:val="22"/>
        </w:rPr>
        <w:t>0</w:t>
      </w:r>
      <w:r w:rsidR="00652B7D">
        <w:rPr>
          <w:b/>
          <w:sz w:val="22"/>
        </w:rPr>
        <w:t>2</w:t>
      </w:r>
      <w:r w:rsidR="00F71E92" w:rsidRPr="001728C2">
        <w:rPr>
          <w:b/>
          <w:sz w:val="22"/>
        </w:rPr>
        <w:t>.0</w:t>
      </w:r>
      <w:r w:rsidR="003C4E03" w:rsidRPr="001728C2">
        <w:rPr>
          <w:b/>
          <w:sz w:val="22"/>
        </w:rPr>
        <w:t>9</w:t>
      </w:r>
      <w:r w:rsidR="00F71E92" w:rsidRPr="001728C2">
        <w:rPr>
          <w:b/>
          <w:sz w:val="22"/>
        </w:rPr>
        <w:t>.2021 r.</w:t>
      </w:r>
      <w:r w:rsidR="00F71E92" w:rsidRPr="001728C2">
        <w:rPr>
          <w:rFonts w:ascii="Calibri" w:eastAsia="Calibri" w:hAnsi="Calibri" w:cs="Calibri"/>
          <w:b/>
          <w:sz w:val="22"/>
        </w:rPr>
        <w:t xml:space="preserve"> </w:t>
      </w:r>
    </w:p>
    <w:p w14:paraId="5BFFD6D4" w14:textId="77777777" w:rsidR="00E37C31" w:rsidRPr="001728C2" w:rsidRDefault="00F71E92" w:rsidP="001728C2">
      <w:pPr>
        <w:spacing w:after="111" w:line="259" w:lineRule="auto"/>
        <w:ind w:left="292" w:right="324" w:firstLine="0"/>
        <w:jc w:val="center"/>
        <w:rPr>
          <w:sz w:val="22"/>
        </w:rPr>
      </w:pPr>
      <w:r w:rsidRPr="001728C2">
        <w:rPr>
          <w:b/>
          <w:sz w:val="22"/>
        </w:rPr>
        <w:t xml:space="preserve"> </w:t>
      </w:r>
    </w:p>
    <w:p w14:paraId="00E17C8E" w14:textId="77777777" w:rsidR="00E37C31" w:rsidRPr="001728C2" w:rsidRDefault="00F71E92" w:rsidP="001728C2">
      <w:pPr>
        <w:spacing w:after="19" w:line="259" w:lineRule="auto"/>
        <w:ind w:left="257" w:right="324"/>
        <w:jc w:val="center"/>
        <w:rPr>
          <w:sz w:val="24"/>
          <w:szCs w:val="24"/>
        </w:rPr>
      </w:pPr>
      <w:r w:rsidRPr="001728C2">
        <w:rPr>
          <w:b/>
          <w:sz w:val="24"/>
          <w:szCs w:val="24"/>
          <w:u w:val="single" w:color="000000"/>
        </w:rPr>
        <w:t>S p e c y f i k a c j a</w:t>
      </w:r>
      <w:r w:rsidRPr="001728C2">
        <w:rPr>
          <w:b/>
          <w:sz w:val="24"/>
          <w:szCs w:val="24"/>
        </w:rPr>
        <w:t xml:space="preserve">  </w:t>
      </w:r>
    </w:p>
    <w:p w14:paraId="6573F886" w14:textId="77777777" w:rsidR="00E37C31" w:rsidRPr="001728C2" w:rsidRDefault="00F71E92" w:rsidP="001728C2">
      <w:pPr>
        <w:spacing w:after="19" w:line="259" w:lineRule="auto"/>
        <w:ind w:left="257" w:right="324"/>
        <w:jc w:val="center"/>
        <w:rPr>
          <w:sz w:val="24"/>
          <w:szCs w:val="24"/>
        </w:rPr>
      </w:pPr>
      <w:r w:rsidRPr="001728C2">
        <w:rPr>
          <w:b/>
          <w:sz w:val="24"/>
          <w:szCs w:val="24"/>
          <w:u w:val="single" w:color="000000"/>
        </w:rPr>
        <w:t>W a r u n k ó w  Z a m ó w i e n i a</w:t>
      </w:r>
      <w:r w:rsidRPr="001728C2">
        <w:rPr>
          <w:b/>
          <w:sz w:val="24"/>
          <w:szCs w:val="24"/>
        </w:rPr>
        <w:t xml:space="preserve"> </w:t>
      </w:r>
    </w:p>
    <w:p w14:paraId="2D121B94" w14:textId="77777777" w:rsidR="00E37C31" w:rsidRPr="001728C2" w:rsidRDefault="00F71E92" w:rsidP="001728C2">
      <w:pPr>
        <w:spacing w:after="19" w:line="259" w:lineRule="auto"/>
        <w:ind w:left="257" w:right="324"/>
        <w:jc w:val="center"/>
        <w:rPr>
          <w:sz w:val="24"/>
          <w:szCs w:val="24"/>
        </w:rPr>
      </w:pPr>
      <w:r w:rsidRPr="001728C2">
        <w:rPr>
          <w:b/>
          <w:sz w:val="24"/>
          <w:szCs w:val="24"/>
          <w:u w:val="single" w:color="000000"/>
        </w:rPr>
        <w:t>(SWZ)</w:t>
      </w:r>
      <w:r w:rsidRPr="001728C2">
        <w:rPr>
          <w:rFonts w:ascii="Garamond" w:eastAsia="Garamond" w:hAnsi="Garamond" w:cs="Garamond"/>
          <w:b/>
          <w:sz w:val="24"/>
          <w:szCs w:val="24"/>
        </w:rPr>
        <w:t xml:space="preserve"> </w:t>
      </w:r>
    </w:p>
    <w:p w14:paraId="0AC8C9E0" w14:textId="77777777" w:rsidR="00B558E3" w:rsidRPr="001728C2" w:rsidRDefault="00F71E92" w:rsidP="001728C2">
      <w:pPr>
        <w:spacing w:after="0" w:line="259" w:lineRule="auto"/>
        <w:ind w:left="293" w:right="324" w:firstLine="0"/>
        <w:jc w:val="left"/>
        <w:rPr>
          <w:sz w:val="22"/>
        </w:rPr>
      </w:pPr>
      <w:r w:rsidRPr="001728C2">
        <w:rPr>
          <w:sz w:val="22"/>
        </w:rPr>
        <w:t xml:space="preserve"> </w:t>
      </w:r>
    </w:p>
    <w:tbl>
      <w:tblPr>
        <w:tblStyle w:val="TableGrid"/>
        <w:tblW w:w="8515" w:type="dxa"/>
        <w:tblInd w:w="357" w:type="dxa"/>
        <w:tblCellMar>
          <w:top w:w="32" w:type="dxa"/>
          <w:left w:w="29" w:type="dxa"/>
          <w:right w:w="115" w:type="dxa"/>
        </w:tblCellMar>
        <w:tblLook w:val="04A0" w:firstRow="1" w:lastRow="0" w:firstColumn="1" w:lastColumn="0" w:noHBand="0" w:noVBand="1"/>
      </w:tblPr>
      <w:tblGrid>
        <w:gridCol w:w="87"/>
        <w:gridCol w:w="705"/>
        <w:gridCol w:w="2059"/>
        <w:gridCol w:w="6747"/>
        <w:gridCol w:w="8"/>
      </w:tblGrid>
      <w:tr w:rsidR="00B558E3" w:rsidRPr="001728C2" w14:paraId="79D5299F" w14:textId="77777777" w:rsidTr="00B558E3">
        <w:trPr>
          <w:trHeight w:val="324"/>
        </w:trPr>
        <w:tc>
          <w:tcPr>
            <w:tcW w:w="352" w:type="dxa"/>
            <w:gridSpan w:val="2"/>
            <w:tcBorders>
              <w:top w:val="nil"/>
              <w:left w:val="nil"/>
              <w:bottom w:val="nil"/>
              <w:right w:val="nil"/>
            </w:tcBorders>
            <w:shd w:val="clear" w:color="auto" w:fill="C9C9C9"/>
          </w:tcPr>
          <w:p w14:paraId="53F53D1D" w14:textId="01AABA65" w:rsidR="00B558E3" w:rsidRPr="00E10AED" w:rsidRDefault="00B558E3" w:rsidP="001728C2">
            <w:pPr>
              <w:spacing w:after="0" w:line="259" w:lineRule="auto"/>
              <w:ind w:left="0" w:right="324" w:firstLine="0"/>
              <w:jc w:val="left"/>
              <w:rPr>
                <w:sz w:val="24"/>
                <w:szCs w:val="24"/>
              </w:rPr>
            </w:pPr>
            <w:r w:rsidRPr="00E10AED">
              <w:rPr>
                <w:b/>
                <w:sz w:val="24"/>
                <w:szCs w:val="24"/>
              </w:rPr>
              <w:t>I.</w:t>
            </w:r>
            <w:r w:rsidRPr="00E10AED">
              <w:rPr>
                <w:rFonts w:ascii="Arial" w:eastAsia="Arial" w:hAnsi="Arial" w:cs="Arial"/>
                <w:b/>
                <w:sz w:val="24"/>
                <w:szCs w:val="24"/>
              </w:rPr>
              <w:t xml:space="preserve"> </w:t>
            </w:r>
          </w:p>
        </w:tc>
        <w:tc>
          <w:tcPr>
            <w:tcW w:w="8161" w:type="dxa"/>
            <w:gridSpan w:val="3"/>
            <w:tcBorders>
              <w:top w:val="nil"/>
              <w:left w:val="nil"/>
              <w:bottom w:val="nil"/>
              <w:right w:val="nil"/>
            </w:tcBorders>
            <w:shd w:val="clear" w:color="auto" w:fill="C9C9C9"/>
          </w:tcPr>
          <w:p w14:paraId="023657DB" w14:textId="40A21C4A" w:rsidR="00B558E3" w:rsidRPr="00E10AED" w:rsidRDefault="00B558E3" w:rsidP="00E10AED">
            <w:pPr>
              <w:spacing w:after="0" w:line="259" w:lineRule="auto"/>
              <w:ind w:left="252" w:right="324" w:hanging="292"/>
              <w:jc w:val="left"/>
              <w:rPr>
                <w:sz w:val="24"/>
                <w:szCs w:val="24"/>
              </w:rPr>
            </w:pPr>
            <w:r w:rsidRPr="00E10AED">
              <w:rPr>
                <w:b/>
                <w:sz w:val="24"/>
                <w:szCs w:val="24"/>
              </w:rPr>
              <w:t>Nazwa i adres Zamawiającego.</w:t>
            </w:r>
            <w:r w:rsidRPr="00E10AED">
              <w:rPr>
                <w:rFonts w:ascii="Times New Roman" w:eastAsia="Times New Roman" w:hAnsi="Times New Roman" w:cs="Times New Roman"/>
                <w:b/>
                <w:sz w:val="24"/>
                <w:szCs w:val="24"/>
              </w:rPr>
              <w:t xml:space="preserve"> </w:t>
            </w:r>
          </w:p>
        </w:tc>
      </w:tr>
      <w:tr w:rsidR="00B558E3" w:rsidRPr="001728C2" w14:paraId="14114A9D" w14:textId="77777777" w:rsidTr="00B558E3">
        <w:tblPrEx>
          <w:tblCellMar>
            <w:top w:w="47" w:type="dxa"/>
            <w:left w:w="67" w:type="dxa"/>
            <w:bottom w:w="34" w:type="dxa"/>
            <w:right w:w="76" w:type="dxa"/>
          </w:tblCellMar>
        </w:tblPrEx>
        <w:trPr>
          <w:gridBefore w:val="1"/>
          <w:gridAfter w:val="1"/>
          <w:wBefore w:w="37" w:type="dxa"/>
          <w:wAfter w:w="8" w:type="dxa"/>
          <w:trHeight w:val="1845"/>
        </w:trPr>
        <w:tc>
          <w:tcPr>
            <w:tcW w:w="1935" w:type="dxa"/>
            <w:gridSpan w:val="2"/>
            <w:tcBorders>
              <w:top w:val="single" w:sz="2" w:space="0" w:color="000000"/>
              <w:left w:val="single" w:sz="2" w:space="0" w:color="000000"/>
              <w:bottom w:val="single" w:sz="2" w:space="0" w:color="000000"/>
              <w:right w:val="single" w:sz="2" w:space="0" w:color="000000"/>
            </w:tcBorders>
            <w:vAlign w:val="center"/>
          </w:tcPr>
          <w:p w14:paraId="063E4BC1" w14:textId="77777777" w:rsidR="00B558E3" w:rsidRPr="001728C2" w:rsidRDefault="00B558E3" w:rsidP="001728C2">
            <w:pPr>
              <w:ind w:right="324"/>
              <w:rPr>
                <w:b/>
                <w:bCs/>
                <w:sz w:val="22"/>
              </w:rPr>
            </w:pPr>
            <w:r w:rsidRPr="001728C2">
              <w:rPr>
                <w:rFonts w:eastAsia="Times New Roman" w:cs="Times New Roman"/>
                <w:b/>
                <w:bCs/>
                <w:sz w:val="22"/>
              </w:rPr>
              <w:t>Zamawiający:</w:t>
            </w:r>
          </w:p>
        </w:tc>
        <w:tc>
          <w:tcPr>
            <w:tcW w:w="6535" w:type="dxa"/>
            <w:tcBorders>
              <w:top w:val="single" w:sz="2" w:space="0" w:color="000000"/>
              <w:left w:val="single" w:sz="2" w:space="0" w:color="000000"/>
              <w:bottom w:val="single" w:sz="2" w:space="0" w:color="000000"/>
              <w:right w:val="single" w:sz="2" w:space="0" w:color="000000"/>
            </w:tcBorders>
          </w:tcPr>
          <w:p w14:paraId="1EECEE7A" w14:textId="77777777" w:rsidR="00B558E3" w:rsidRPr="001728C2" w:rsidRDefault="00B558E3" w:rsidP="001728C2">
            <w:pPr>
              <w:ind w:left="921" w:right="324" w:hanging="732"/>
              <w:jc w:val="left"/>
              <w:rPr>
                <w:rFonts w:eastAsia="Times New Roman" w:cs="Times New Roman"/>
                <w:b/>
                <w:bCs/>
                <w:iCs/>
                <w:sz w:val="22"/>
              </w:rPr>
            </w:pPr>
            <w:r w:rsidRPr="001728C2">
              <w:rPr>
                <w:rFonts w:eastAsia="Times New Roman" w:cs="Times New Roman"/>
                <w:b/>
                <w:bCs/>
                <w:iCs/>
                <w:sz w:val="22"/>
              </w:rPr>
              <w:t>Gmina Skalbmierz</w:t>
            </w:r>
          </w:p>
          <w:p w14:paraId="02857D1D" w14:textId="77777777" w:rsidR="00B558E3" w:rsidRPr="001728C2" w:rsidRDefault="00B558E3" w:rsidP="001728C2">
            <w:pPr>
              <w:ind w:left="921" w:right="324" w:hanging="732"/>
              <w:jc w:val="left"/>
              <w:rPr>
                <w:rFonts w:eastAsia="Times New Roman" w:cs="Times New Roman"/>
                <w:b/>
                <w:bCs/>
                <w:iCs/>
                <w:sz w:val="22"/>
              </w:rPr>
            </w:pPr>
            <w:r w:rsidRPr="001728C2">
              <w:rPr>
                <w:rFonts w:eastAsia="Times New Roman" w:cs="Times New Roman"/>
                <w:b/>
                <w:bCs/>
                <w:iCs/>
                <w:sz w:val="22"/>
              </w:rPr>
              <w:t>ul. Kościuszki 1</w:t>
            </w:r>
          </w:p>
          <w:p w14:paraId="561D7D41" w14:textId="77777777" w:rsidR="00B558E3" w:rsidRPr="001728C2" w:rsidRDefault="00B558E3" w:rsidP="001728C2">
            <w:pPr>
              <w:ind w:left="921" w:right="324" w:hanging="732"/>
              <w:jc w:val="left"/>
              <w:rPr>
                <w:rFonts w:eastAsia="Times New Roman" w:cs="Times New Roman"/>
                <w:b/>
                <w:bCs/>
                <w:iCs/>
                <w:sz w:val="22"/>
              </w:rPr>
            </w:pPr>
            <w:r w:rsidRPr="001728C2">
              <w:rPr>
                <w:rFonts w:eastAsia="Times New Roman" w:cs="Times New Roman"/>
                <w:b/>
                <w:bCs/>
                <w:iCs/>
                <w:sz w:val="22"/>
              </w:rPr>
              <w:t>28-530 Skalbmierz</w:t>
            </w:r>
          </w:p>
          <w:p w14:paraId="445AF78A" w14:textId="77777777" w:rsidR="00B558E3" w:rsidRPr="001728C2" w:rsidRDefault="00B558E3" w:rsidP="001728C2">
            <w:pPr>
              <w:ind w:left="921" w:right="324" w:hanging="732"/>
              <w:jc w:val="left"/>
              <w:rPr>
                <w:rFonts w:eastAsia="Times New Roman" w:cs="Times New Roman"/>
                <w:b/>
                <w:bCs/>
                <w:iCs/>
                <w:sz w:val="22"/>
              </w:rPr>
            </w:pPr>
            <w:r w:rsidRPr="001728C2">
              <w:rPr>
                <w:rFonts w:eastAsia="Times New Roman" w:cs="Times New Roman"/>
                <w:b/>
                <w:bCs/>
                <w:iCs/>
                <w:sz w:val="22"/>
              </w:rPr>
              <w:t>woj. Świętokrzyskie</w:t>
            </w:r>
          </w:p>
          <w:p w14:paraId="70D73A34" w14:textId="77777777" w:rsidR="00B558E3" w:rsidRPr="001728C2" w:rsidRDefault="00B558E3" w:rsidP="001728C2">
            <w:pPr>
              <w:ind w:left="921" w:right="324" w:hanging="732"/>
              <w:jc w:val="left"/>
              <w:rPr>
                <w:rFonts w:eastAsia="Times New Roman" w:cs="Times New Roman"/>
                <w:b/>
                <w:bCs/>
                <w:iCs/>
                <w:sz w:val="22"/>
              </w:rPr>
            </w:pPr>
            <w:r w:rsidRPr="001728C2">
              <w:rPr>
                <w:rFonts w:eastAsia="Times New Roman" w:cs="Times New Roman"/>
                <w:b/>
                <w:bCs/>
                <w:iCs/>
                <w:sz w:val="22"/>
              </w:rPr>
              <w:t xml:space="preserve"> strona internetowa; www.skalbmierz.eobip.pl</w:t>
            </w:r>
          </w:p>
          <w:p w14:paraId="0BE0CB43" w14:textId="77777777" w:rsidR="00B558E3" w:rsidRPr="001728C2" w:rsidRDefault="00B558E3" w:rsidP="001728C2">
            <w:pPr>
              <w:ind w:left="921" w:right="324" w:hanging="732"/>
              <w:jc w:val="left"/>
              <w:rPr>
                <w:rFonts w:eastAsia="Times New Roman" w:cs="Times New Roman"/>
                <w:b/>
                <w:bCs/>
                <w:iCs/>
                <w:sz w:val="22"/>
                <w:lang w:val="en-US"/>
              </w:rPr>
            </w:pPr>
            <w:r w:rsidRPr="001728C2">
              <w:rPr>
                <w:rFonts w:eastAsia="Times New Roman" w:cs="Times New Roman"/>
                <w:b/>
                <w:bCs/>
                <w:iCs/>
                <w:sz w:val="22"/>
                <w:lang w:val="en-US"/>
              </w:rPr>
              <w:t>tel. 41 35 29 085, faks. 41 35 29 085 wew. 232</w:t>
            </w:r>
          </w:p>
          <w:p w14:paraId="49E2923F" w14:textId="77777777" w:rsidR="00B558E3" w:rsidRPr="001728C2" w:rsidRDefault="00B558E3" w:rsidP="001728C2">
            <w:pPr>
              <w:ind w:left="921" w:right="324" w:hanging="732"/>
              <w:jc w:val="left"/>
              <w:rPr>
                <w:sz w:val="22"/>
                <w:lang w:val="en-US"/>
              </w:rPr>
            </w:pPr>
            <w:r w:rsidRPr="001728C2">
              <w:rPr>
                <w:rFonts w:eastAsia="Times New Roman" w:cs="Times New Roman"/>
                <w:b/>
                <w:bCs/>
                <w:iCs/>
                <w:sz w:val="22"/>
                <w:lang w:val="en-US"/>
              </w:rPr>
              <w:t xml:space="preserve">e-mail: </w:t>
            </w:r>
            <w:hyperlink r:id="rId8" w:history="1">
              <w:r w:rsidRPr="001728C2">
                <w:rPr>
                  <w:rStyle w:val="Hipercze"/>
                  <w:rFonts w:eastAsia="Times New Roman" w:cs="Times New Roman"/>
                  <w:b/>
                  <w:bCs/>
                  <w:iCs/>
                  <w:sz w:val="22"/>
                  <w:lang w:val="en-US"/>
                </w:rPr>
                <w:t>sekretariat@skalbmierz.eu</w:t>
              </w:r>
            </w:hyperlink>
          </w:p>
        </w:tc>
      </w:tr>
      <w:tr w:rsidR="00B558E3" w:rsidRPr="001728C2" w14:paraId="14C4E803" w14:textId="77777777" w:rsidTr="00B558E3">
        <w:tblPrEx>
          <w:tblCellMar>
            <w:top w:w="47" w:type="dxa"/>
            <w:left w:w="67" w:type="dxa"/>
            <w:bottom w:w="34" w:type="dxa"/>
            <w:right w:w="76" w:type="dxa"/>
          </w:tblCellMar>
        </w:tblPrEx>
        <w:trPr>
          <w:gridBefore w:val="1"/>
          <w:wBefore w:w="37" w:type="dxa"/>
          <w:trHeight w:val="1104"/>
        </w:trPr>
        <w:tc>
          <w:tcPr>
            <w:tcW w:w="8478" w:type="dxa"/>
            <w:gridSpan w:val="4"/>
            <w:tcBorders>
              <w:top w:val="single" w:sz="2" w:space="0" w:color="000000"/>
              <w:left w:val="single" w:sz="2" w:space="0" w:color="000000"/>
              <w:bottom w:val="single" w:sz="2" w:space="0" w:color="000000"/>
              <w:right w:val="single" w:sz="2" w:space="0" w:color="000000"/>
            </w:tcBorders>
            <w:vAlign w:val="bottom"/>
          </w:tcPr>
          <w:p w14:paraId="766826B3" w14:textId="77777777" w:rsidR="00B558E3" w:rsidRPr="001728C2" w:rsidRDefault="00B558E3" w:rsidP="001728C2">
            <w:pPr>
              <w:spacing w:after="0" w:line="276" w:lineRule="auto"/>
              <w:ind w:left="0" w:right="324" w:firstLine="0"/>
              <w:rPr>
                <w:rFonts w:eastAsia="Times New Roman" w:cs="Times New Roman"/>
                <w:color w:val="auto"/>
                <w:sz w:val="22"/>
              </w:rPr>
            </w:pPr>
            <w:r w:rsidRPr="001728C2">
              <w:rPr>
                <w:rFonts w:eastAsia="Times New Roman" w:cs="Arial"/>
                <w:b/>
                <w:bCs/>
                <w:iCs/>
                <w:color w:val="auto"/>
                <w:sz w:val="22"/>
              </w:rPr>
              <w:t xml:space="preserve">Zmiany i wyjaśnienia treści SWZ oraz inne dokumenty zamówienia bezpośrednio związane </w:t>
            </w:r>
            <w:r w:rsidRPr="001728C2">
              <w:rPr>
                <w:rFonts w:eastAsia="Times New Roman" w:cs="Arial"/>
                <w:b/>
                <w:bCs/>
                <w:iCs/>
                <w:color w:val="auto"/>
                <w:sz w:val="22"/>
              </w:rPr>
              <w:br/>
              <w:t>z postępowaniem o udzielenie zamówienia będą udostępniane na stronie internetowej:</w:t>
            </w:r>
          </w:p>
          <w:p w14:paraId="14A18DAD" w14:textId="77777777" w:rsidR="00B558E3" w:rsidRPr="001728C2" w:rsidRDefault="00622736" w:rsidP="001728C2">
            <w:pPr>
              <w:ind w:left="0" w:right="324" w:firstLine="0"/>
              <w:rPr>
                <w:sz w:val="22"/>
              </w:rPr>
            </w:pPr>
            <w:hyperlink r:id="rId9" w:history="1">
              <w:r w:rsidR="00B558E3" w:rsidRPr="001728C2">
                <w:rPr>
                  <w:rStyle w:val="Hipercze"/>
                  <w:rFonts w:eastAsia="Times New Roman" w:cs="CIDFont+F2"/>
                  <w:b/>
                  <w:sz w:val="22"/>
                </w:rPr>
                <w:t>http://www.skalbmierz.eobip.pl/bip_skalbmierz/index.jsp?place=Menu02&amp;news_cat_id=2674&amp;layout=1&amp;page=0</w:t>
              </w:r>
            </w:hyperlink>
          </w:p>
        </w:tc>
      </w:tr>
    </w:tbl>
    <w:p w14:paraId="5ACE2AE1" w14:textId="5B1D36B6" w:rsidR="00E37C31" w:rsidRPr="001728C2" w:rsidRDefault="00E37C31" w:rsidP="001728C2">
      <w:pPr>
        <w:spacing w:after="0" w:line="259" w:lineRule="auto"/>
        <w:ind w:left="293" w:right="324" w:firstLine="0"/>
        <w:jc w:val="left"/>
        <w:rPr>
          <w:sz w:val="22"/>
        </w:rPr>
      </w:pPr>
    </w:p>
    <w:p w14:paraId="3450184D" w14:textId="77777777" w:rsidR="00B558E3" w:rsidRPr="001728C2" w:rsidRDefault="00B558E3" w:rsidP="001728C2">
      <w:pPr>
        <w:spacing w:after="0" w:line="259" w:lineRule="auto"/>
        <w:ind w:left="293" w:right="324" w:firstLine="0"/>
        <w:jc w:val="left"/>
        <w:rPr>
          <w:sz w:val="22"/>
        </w:rPr>
      </w:pPr>
    </w:p>
    <w:tbl>
      <w:tblPr>
        <w:tblStyle w:val="TableGrid"/>
        <w:tblW w:w="9684" w:type="dxa"/>
        <w:tblInd w:w="264" w:type="dxa"/>
        <w:tblCellMar>
          <w:top w:w="32" w:type="dxa"/>
          <w:left w:w="29" w:type="dxa"/>
          <w:right w:w="115" w:type="dxa"/>
        </w:tblCellMar>
        <w:tblLook w:val="04A0" w:firstRow="1" w:lastRow="0" w:firstColumn="1" w:lastColumn="0" w:noHBand="0" w:noVBand="1"/>
      </w:tblPr>
      <w:tblGrid>
        <w:gridCol w:w="692"/>
        <w:gridCol w:w="8992"/>
      </w:tblGrid>
      <w:tr w:rsidR="00E37C31" w:rsidRPr="001728C2" w14:paraId="674452F1" w14:textId="77777777">
        <w:trPr>
          <w:trHeight w:val="324"/>
        </w:trPr>
        <w:tc>
          <w:tcPr>
            <w:tcW w:w="456" w:type="dxa"/>
            <w:tcBorders>
              <w:top w:val="nil"/>
              <w:left w:val="nil"/>
              <w:bottom w:val="nil"/>
              <w:right w:val="nil"/>
            </w:tcBorders>
            <w:shd w:val="clear" w:color="auto" w:fill="C9C9C9"/>
          </w:tcPr>
          <w:p w14:paraId="324FE0B1" w14:textId="77777777" w:rsidR="00E37C31" w:rsidRPr="001728C2" w:rsidRDefault="00F71E92" w:rsidP="001728C2">
            <w:pPr>
              <w:spacing w:after="0" w:line="259" w:lineRule="auto"/>
              <w:ind w:left="0" w:right="324" w:firstLine="0"/>
              <w:jc w:val="left"/>
              <w:rPr>
                <w:sz w:val="24"/>
                <w:szCs w:val="24"/>
              </w:rPr>
            </w:pPr>
            <w:bookmarkStart w:id="0" w:name="_Hlk77574123"/>
            <w:r w:rsidRPr="001728C2">
              <w:rPr>
                <w:b/>
                <w:sz w:val="24"/>
                <w:szCs w:val="24"/>
              </w:rPr>
              <w:t>II.</w:t>
            </w:r>
            <w:r w:rsidRPr="001728C2">
              <w:rPr>
                <w:rFonts w:ascii="Arial" w:eastAsia="Arial" w:hAnsi="Arial" w:cs="Arial"/>
                <w:b/>
                <w:sz w:val="24"/>
                <w:szCs w:val="24"/>
              </w:rPr>
              <w:t xml:space="preserve"> </w:t>
            </w:r>
          </w:p>
        </w:tc>
        <w:tc>
          <w:tcPr>
            <w:tcW w:w="9228" w:type="dxa"/>
            <w:tcBorders>
              <w:top w:val="nil"/>
              <w:left w:val="nil"/>
              <w:bottom w:val="nil"/>
              <w:right w:val="nil"/>
            </w:tcBorders>
            <w:shd w:val="clear" w:color="auto" w:fill="C9C9C9"/>
          </w:tcPr>
          <w:p w14:paraId="3D6BAFCE" w14:textId="77777777" w:rsidR="00E37C31" w:rsidRPr="001728C2" w:rsidRDefault="00F71E92" w:rsidP="00E10AED">
            <w:pPr>
              <w:spacing w:after="0" w:line="259" w:lineRule="auto"/>
              <w:ind w:left="252" w:right="324" w:hanging="98"/>
              <w:jc w:val="left"/>
              <w:rPr>
                <w:sz w:val="24"/>
                <w:szCs w:val="24"/>
              </w:rPr>
            </w:pPr>
            <w:r w:rsidRPr="001728C2">
              <w:rPr>
                <w:b/>
                <w:sz w:val="24"/>
                <w:szCs w:val="24"/>
              </w:rPr>
              <w:t>Tryb udzielenia zamówienia.</w:t>
            </w:r>
            <w:r w:rsidRPr="001728C2">
              <w:rPr>
                <w:rFonts w:ascii="Times New Roman" w:eastAsia="Times New Roman" w:hAnsi="Times New Roman" w:cs="Times New Roman"/>
                <w:b/>
                <w:sz w:val="24"/>
                <w:szCs w:val="24"/>
              </w:rPr>
              <w:t xml:space="preserve"> </w:t>
            </w:r>
          </w:p>
        </w:tc>
      </w:tr>
    </w:tbl>
    <w:bookmarkEnd w:id="0"/>
    <w:p w14:paraId="432ED0FA" w14:textId="77777777" w:rsidR="00E37C31" w:rsidRPr="001728C2" w:rsidRDefault="00F71E92" w:rsidP="001728C2">
      <w:pPr>
        <w:numPr>
          <w:ilvl w:val="0"/>
          <w:numId w:val="1"/>
        </w:numPr>
        <w:ind w:right="324" w:hanging="427"/>
        <w:rPr>
          <w:sz w:val="22"/>
        </w:rPr>
      </w:pPr>
      <w:r w:rsidRPr="001728C2">
        <w:rPr>
          <w:sz w:val="22"/>
        </w:rPr>
        <w:t>Postępowanie o udzielenie zamówienia publicznego prowadzone jest w trybie podstawowym, na podstawie art. 275 pkt 1 ustawy z dnia 11 września 2019 r. - Prawo zamówień publicznych (Dz. U. z 2019 r., poz. 2019 ze zm.) [zwanej dalej także „ustawa Pzp”].</w:t>
      </w:r>
      <w:r w:rsidRPr="001728C2">
        <w:rPr>
          <w:rFonts w:ascii="Times New Roman" w:eastAsia="Times New Roman" w:hAnsi="Times New Roman" w:cs="Times New Roman"/>
          <w:sz w:val="22"/>
        </w:rPr>
        <w:t xml:space="preserve"> </w:t>
      </w:r>
    </w:p>
    <w:p w14:paraId="7613D019" w14:textId="77777777" w:rsidR="00E37C31" w:rsidRPr="001728C2" w:rsidRDefault="00F71E92" w:rsidP="001728C2">
      <w:pPr>
        <w:numPr>
          <w:ilvl w:val="0"/>
          <w:numId w:val="1"/>
        </w:numPr>
        <w:ind w:right="324" w:hanging="427"/>
        <w:rPr>
          <w:sz w:val="22"/>
        </w:rPr>
      </w:pPr>
      <w:r w:rsidRPr="001728C2">
        <w:rPr>
          <w:sz w:val="22"/>
        </w:rPr>
        <w:t>Zamawiający nie przewiduje wyboru najkorzystniejszej oferty z możliwością prowadzenia negocjacji.</w:t>
      </w:r>
      <w:r w:rsidRPr="001728C2">
        <w:rPr>
          <w:rFonts w:ascii="Times New Roman" w:eastAsia="Times New Roman" w:hAnsi="Times New Roman" w:cs="Times New Roman"/>
          <w:sz w:val="22"/>
        </w:rPr>
        <w:t xml:space="preserve"> </w:t>
      </w:r>
    </w:p>
    <w:p w14:paraId="712341A5" w14:textId="77777777" w:rsidR="00E37C31" w:rsidRPr="001728C2" w:rsidRDefault="00F71E92" w:rsidP="001728C2">
      <w:pPr>
        <w:numPr>
          <w:ilvl w:val="0"/>
          <w:numId w:val="1"/>
        </w:numPr>
        <w:ind w:right="324" w:hanging="427"/>
        <w:rPr>
          <w:sz w:val="22"/>
        </w:rPr>
      </w:pPr>
      <w:r w:rsidRPr="001728C2">
        <w:rPr>
          <w:sz w:val="22"/>
        </w:rPr>
        <w:t>Zamawiający w oparciu o zapisy art. 274 ust. 1 ustawy Pzp wezwie Wykonawcę, którego oferta została najwyżej oceniona, do złożenia w wyznaczonym terminie, nie krótszym niż 5 dni od dnia wezwania, podmiotowych środków dowodowych.</w:t>
      </w:r>
      <w:r w:rsidRPr="001728C2">
        <w:rPr>
          <w:rFonts w:ascii="Times New Roman" w:eastAsia="Times New Roman" w:hAnsi="Times New Roman" w:cs="Times New Roman"/>
          <w:sz w:val="22"/>
        </w:rPr>
        <w:t xml:space="preserve"> </w:t>
      </w:r>
    </w:p>
    <w:p w14:paraId="25496641" w14:textId="77777777" w:rsidR="00B558E3" w:rsidRPr="001728C2" w:rsidRDefault="00F71E92" w:rsidP="001728C2">
      <w:pPr>
        <w:spacing w:after="0" w:line="259" w:lineRule="auto"/>
        <w:ind w:left="293" w:right="324" w:firstLine="0"/>
        <w:jc w:val="left"/>
        <w:rPr>
          <w:sz w:val="22"/>
        </w:rPr>
      </w:pPr>
      <w:r w:rsidRPr="001728C2">
        <w:rPr>
          <w:sz w:val="22"/>
        </w:rPr>
        <w:t xml:space="preserve"> </w:t>
      </w:r>
    </w:p>
    <w:tbl>
      <w:tblPr>
        <w:tblStyle w:val="TableGrid"/>
        <w:tblW w:w="9684" w:type="dxa"/>
        <w:tblInd w:w="264" w:type="dxa"/>
        <w:tblCellMar>
          <w:top w:w="32" w:type="dxa"/>
          <w:left w:w="29" w:type="dxa"/>
          <w:right w:w="115" w:type="dxa"/>
        </w:tblCellMar>
        <w:tblLook w:val="04A0" w:firstRow="1" w:lastRow="0" w:firstColumn="1" w:lastColumn="0" w:noHBand="0" w:noVBand="1"/>
      </w:tblPr>
      <w:tblGrid>
        <w:gridCol w:w="776"/>
        <w:gridCol w:w="8908"/>
      </w:tblGrid>
      <w:tr w:rsidR="00B558E3" w:rsidRPr="001728C2" w14:paraId="03B309F4" w14:textId="77777777" w:rsidTr="00527C1E">
        <w:trPr>
          <w:trHeight w:val="324"/>
        </w:trPr>
        <w:tc>
          <w:tcPr>
            <w:tcW w:w="456" w:type="dxa"/>
            <w:tcBorders>
              <w:top w:val="nil"/>
              <w:left w:val="nil"/>
              <w:bottom w:val="nil"/>
              <w:right w:val="nil"/>
            </w:tcBorders>
            <w:shd w:val="clear" w:color="auto" w:fill="C9C9C9"/>
          </w:tcPr>
          <w:p w14:paraId="0BE47FC4" w14:textId="53D053A6" w:rsidR="00B558E3" w:rsidRPr="001728C2" w:rsidRDefault="00B558E3" w:rsidP="001728C2">
            <w:pPr>
              <w:spacing w:after="0" w:line="259" w:lineRule="auto"/>
              <w:ind w:left="0" w:right="324" w:firstLine="0"/>
              <w:jc w:val="left"/>
              <w:rPr>
                <w:sz w:val="24"/>
                <w:szCs w:val="24"/>
              </w:rPr>
            </w:pPr>
            <w:r w:rsidRPr="001728C2">
              <w:rPr>
                <w:b/>
                <w:sz w:val="24"/>
                <w:szCs w:val="24"/>
              </w:rPr>
              <w:t>II</w:t>
            </w:r>
            <w:r w:rsidR="001728C2">
              <w:rPr>
                <w:b/>
                <w:sz w:val="24"/>
                <w:szCs w:val="24"/>
              </w:rPr>
              <w:t>I</w:t>
            </w:r>
            <w:r w:rsidRPr="001728C2">
              <w:rPr>
                <w:b/>
                <w:sz w:val="24"/>
                <w:szCs w:val="24"/>
              </w:rPr>
              <w:t>.</w:t>
            </w:r>
            <w:r w:rsidRPr="001728C2">
              <w:rPr>
                <w:rFonts w:ascii="Arial" w:eastAsia="Arial" w:hAnsi="Arial" w:cs="Arial"/>
                <w:b/>
                <w:sz w:val="24"/>
                <w:szCs w:val="24"/>
              </w:rPr>
              <w:t xml:space="preserve"> </w:t>
            </w:r>
          </w:p>
        </w:tc>
        <w:tc>
          <w:tcPr>
            <w:tcW w:w="9228" w:type="dxa"/>
            <w:tcBorders>
              <w:top w:val="nil"/>
              <w:left w:val="nil"/>
              <w:bottom w:val="nil"/>
              <w:right w:val="nil"/>
            </w:tcBorders>
            <w:shd w:val="clear" w:color="auto" w:fill="C9C9C9"/>
          </w:tcPr>
          <w:p w14:paraId="580645DD" w14:textId="556819E8" w:rsidR="00B558E3" w:rsidRPr="001728C2" w:rsidRDefault="00B558E3" w:rsidP="00E10AED">
            <w:pPr>
              <w:spacing w:after="0" w:line="259" w:lineRule="auto"/>
              <w:ind w:left="252" w:right="324" w:hanging="183"/>
              <w:jc w:val="left"/>
              <w:rPr>
                <w:sz w:val="24"/>
                <w:szCs w:val="24"/>
              </w:rPr>
            </w:pPr>
            <w:r w:rsidRPr="001728C2">
              <w:rPr>
                <w:b/>
                <w:sz w:val="24"/>
                <w:szCs w:val="24"/>
              </w:rPr>
              <w:t>Opis przedmiotu zamówienia.</w:t>
            </w:r>
            <w:r w:rsidRPr="001728C2">
              <w:rPr>
                <w:rFonts w:ascii="Times New Roman" w:eastAsia="Times New Roman" w:hAnsi="Times New Roman" w:cs="Times New Roman"/>
                <w:b/>
                <w:sz w:val="24"/>
                <w:szCs w:val="24"/>
              </w:rPr>
              <w:t xml:space="preserve"> </w:t>
            </w:r>
          </w:p>
        </w:tc>
      </w:tr>
    </w:tbl>
    <w:p w14:paraId="709A4CCD" w14:textId="15B6C123" w:rsidR="00E37C31" w:rsidRPr="001728C2" w:rsidRDefault="00E37C31" w:rsidP="001728C2">
      <w:pPr>
        <w:spacing w:after="0" w:line="259" w:lineRule="auto"/>
        <w:ind w:left="293" w:right="324" w:firstLine="0"/>
        <w:jc w:val="left"/>
        <w:rPr>
          <w:sz w:val="22"/>
        </w:rPr>
      </w:pPr>
    </w:p>
    <w:p w14:paraId="7BD7A092" w14:textId="77777777" w:rsidR="006F5D00" w:rsidRDefault="00121327" w:rsidP="001728C2">
      <w:pPr>
        <w:pStyle w:val="Akapitzlist"/>
        <w:numPr>
          <w:ilvl w:val="0"/>
          <w:numId w:val="46"/>
        </w:numPr>
        <w:spacing w:after="0" w:line="259" w:lineRule="auto"/>
        <w:ind w:right="324"/>
        <w:jc w:val="center"/>
        <w:rPr>
          <w:b/>
          <w:bCs/>
          <w:sz w:val="22"/>
        </w:rPr>
      </w:pPr>
      <w:bookmarkStart w:id="1" w:name="_Hlk80857896"/>
      <w:r w:rsidRPr="001728C2">
        <w:rPr>
          <w:b/>
          <w:bCs/>
          <w:sz w:val="22"/>
        </w:rPr>
        <w:t xml:space="preserve">Przedmiotem zamówienia jest </w:t>
      </w:r>
      <w:bookmarkStart w:id="2" w:name="_Hlk81464708"/>
      <w:bookmarkStart w:id="3" w:name="_Hlk77590532"/>
      <w:r w:rsidR="00A46892" w:rsidRPr="001728C2">
        <w:rPr>
          <w:b/>
          <w:bCs/>
          <w:sz w:val="22"/>
        </w:rPr>
        <w:t>„</w:t>
      </w:r>
      <w:bookmarkStart w:id="4" w:name="_Hlk80859506"/>
      <w:r w:rsidR="00A46892" w:rsidRPr="001728C2">
        <w:rPr>
          <w:b/>
          <w:bCs/>
          <w:sz w:val="22"/>
        </w:rPr>
        <w:t xml:space="preserve">Modernizacja budynku ośrodka zdrowia w Skalbmierzu </w:t>
      </w:r>
      <w:r w:rsidR="001728C2">
        <w:rPr>
          <w:b/>
          <w:bCs/>
          <w:sz w:val="22"/>
        </w:rPr>
        <w:t xml:space="preserve">              </w:t>
      </w:r>
    </w:p>
    <w:p w14:paraId="1F1C05C1" w14:textId="47FE24D3" w:rsidR="00B558E3" w:rsidRPr="001728C2" w:rsidRDefault="00A46892" w:rsidP="006F5D00">
      <w:pPr>
        <w:pStyle w:val="Akapitzlist"/>
        <w:spacing w:after="0" w:line="259" w:lineRule="auto"/>
        <w:ind w:left="653" w:right="324" w:firstLine="0"/>
        <w:jc w:val="center"/>
        <w:rPr>
          <w:b/>
          <w:bCs/>
          <w:sz w:val="22"/>
        </w:rPr>
      </w:pPr>
      <w:r w:rsidRPr="001728C2">
        <w:rPr>
          <w:b/>
          <w:bCs/>
          <w:sz w:val="22"/>
        </w:rPr>
        <w:t>etap II</w:t>
      </w:r>
      <w:bookmarkEnd w:id="4"/>
      <w:r w:rsidRPr="001728C2">
        <w:rPr>
          <w:b/>
          <w:bCs/>
          <w:sz w:val="22"/>
        </w:rPr>
        <w:t>”</w:t>
      </w:r>
      <w:bookmarkEnd w:id="2"/>
    </w:p>
    <w:bookmarkEnd w:id="1"/>
    <w:bookmarkEnd w:id="3"/>
    <w:p w14:paraId="1F03D4C0" w14:textId="5CD38803" w:rsidR="006F5D00" w:rsidRPr="006F5D00" w:rsidRDefault="006F5D00" w:rsidP="006F5D00">
      <w:pPr>
        <w:spacing w:after="42" w:line="259" w:lineRule="auto"/>
        <w:ind w:left="284" w:right="324" w:firstLine="0"/>
        <w:rPr>
          <w:b/>
          <w:bCs/>
          <w:sz w:val="22"/>
        </w:rPr>
      </w:pPr>
      <w:r>
        <w:rPr>
          <w:sz w:val="22"/>
        </w:rPr>
        <w:t>O</w:t>
      </w:r>
      <w:r w:rsidRPr="006F5D00">
        <w:rPr>
          <w:sz w:val="22"/>
        </w:rPr>
        <w:t>bejmuje wykonanie robót</w:t>
      </w:r>
      <w:r w:rsidRPr="006F5D00">
        <w:rPr>
          <w:b/>
          <w:bCs/>
          <w:sz w:val="22"/>
        </w:rPr>
        <w:t xml:space="preserve"> </w:t>
      </w:r>
      <w:r w:rsidRPr="006F5D00">
        <w:rPr>
          <w:sz w:val="22"/>
        </w:rPr>
        <w:t xml:space="preserve">ogólnobudowlanych, instalacji elektrycznych oraz instalacji wentylacji </w:t>
      </w:r>
      <w:r>
        <w:rPr>
          <w:sz w:val="22"/>
        </w:rPr>
        <w:t xml:space="preserve">                          </w:t>
      </w:r>
      <w:r w:rsidRPr="006F5D00">
        <w:rPr>
          <w:sz w:val="22"/>
        </w:rPr>
        <w:t xml:space="preserve">i klimatyzacji, </w:t>
      </w:r>
    </w:p>
    <w:p w14:paraId="1020DEE1" w14:textId="77777777" w:rsidR="0068020A" w:rsidRPr="001728C2" w:rsidRDefault="0068020A" w:rsidP="001728C2">
      <w:pPr>
        <w:spacing w:after="42" w:line="259" w:lineRule="auto"/>
        <w:ind w:left="0" w:right="324" w:firstLine="0"/>
        <w:rPr>
          <w:sz w:val="22"/>
        </w:rPr>
      </w:pPr>
    </w:p>
    <w:p w14:paraId="1BF275EF" w14:textId="425F9673" w:rsidR="00E37C31" w:rsidRPr="001728C2" w:rsidRDefault="003B19B6" w:rsidP="001728C2">
      <w:pPr>
        <w:pStyle w:val="Akapitzlist"/>
        <w:numPr>
          <w:ilvl w:val="0"/>
          <w:numId w:val="46"/>
        </w:numPr>
        <w:ind w:right="324"/>
        <w:rPr>
          <w:sz w:val="22"/>
        </w:rPr>
      </w:pPr>
      <w:r w:rsidRPr="001728C2">
        <w:rPr>
          <w:sz w:val="22"/>
        </w:rPr>
        <w:t xml:space="preserve"> </w:t>
      </w:r>
      <w:r w:rsidR="00F71E92" w:rsidRPr="001728C2">
        <w:rPr>
          <w:sz w:val="22"/>
        </w:rPr>
        <w:t>Przedmiot zamówienia opisano szczegółowo  w:</w:t>
      </w:r>
      <w:r w:rsidR="00F71E92" w:rsidRPr="001728C2">
        <w:rPr>
          <w:rFonts w:ascii="Calibri" w:eastAsia="Calibri" w:hAnsi="Calibri" w:cs="Calibri"/>
          <w:sz w:val="22"/>
        </w:rPr>
        <w:t xml:space="preserve"> </w:t>
      </w:r>
    </w:p>
    <w:p w14:paraId="5E0B5863" w14:textId="0F3D8F44" w:rsidR="003B19B6" w:rsidRPr="001728C2" w:rsidRDefault="003B19B6" w:rsidP="001728C2">
      <w:pPr>
        <w:numPr>
          <w:ilvl w:val="0"/>
          <w:numId w:val="41"/>
        </w:numPr>
        <w:spacing w:after="15" w:line="259" w:lineRule="auto"/>
        <w:ind w:right="324"/>
        <w:jc w:val="left"/>
        <w:rPr>
          <w:sz w:val="22"/>
        </w:rPr>
      </w:pPr>
      <w:r w:rsidRPr="001728C2">
        <w:rPr>
          <w:sz w:val="22"/>
        </w:rPr>
        <w:t>dokumentacjach projektowych, które stanową załączniki do SWZ, zawierając</w:t>
      </w:r>
      <w:r w:rsidR="00ED2150" w:rsidRPr="001728C2">
        <w:rPr>
          <w:sz w:val="22"/>
        </w:rPr>
        <w:t>e</w:t>
      </w:r>
      <w:r w:rsidRPr="001728C2">
        <w:rPr>
          <w:sz w:val="22"/>
        </w:rPr>
        <w:t>:</w:t>
      </w:r>
    </w:p>
    <w:p w14:paraId="744AA45B" w14:textId="5DC2C0A8" w:rsidR="003B19B6" w:rsidRPr="001728C2" w:rsidRDefault="003B19B6" w:rsidP="001728C2">
      <w:pPr>
        <w:numPr>
          <w:ilvl w:val="0"/>
          <w:numId w:val="40"/>
        </w:numPr>
        <w:spacing w:after="15" w:line="259" w:lineRule="auto"/>
        <w:ind w:right="324"/>
        <w:jc w:val="left"/>
        <w:rPr>
          <w:sz w:val="22"/>
        </w:rPr>
      </w:pPr>
      <w:r w:rsidRPr="001728C2">
        <w:rPr>
          <w:sz w:val="22"/>
        </w:rPr>
        <w:t>projekt</w:t>
      </w:r>
      <w:r w:rsidR="00B66046" w:rsidRPr="001728C2">
        <w:rPr>
          <w:sz w:val="22"/>
        </w:rPr>
        <w:t>y</w:t>
      </w:r>
      <w:r w:rsidRPr="001728C2">
        <w:rPr>
          <w:sz w:val="22"/>
        </w:rPr>
        <w:t xml:space="preserve"> budowlan</w:t>
      </w:r>
      <w:r w:rsidR="00B66046" w:rsidRPr="001728C2">
        <w:rPr>
          <w:sz w:val="22"/>
        </w:rPr>
        <w:t>e</w:t>
      </w:r>
    </w:p>
    <w:p w14:paraId="6E902174" w14:textId="77777777" w:rsidR="003B19B6" w:rsidRPr="001728C2" w:rsidRDefault="003B19B6" w:rsidP="001728C2">
      <w:pPr>
        <w:numPr>
          <w:ilvl w:val="0"/>
          <w:numId w:val="40"/>
        </w:numPr>
        <w:spacing w:after="15" w:line="259" w:lineRule="auto"/>
        <w:ind w:right="324"/>
        <w:jc w:val="left"/>
        <w:rPr>
          <w:sz w:val="22"/>
        </w:rPr>
      </w:pPr>
      <w:r w:rsidRPr="001728C2">
        <w:rPr>
          <w:sz w:val="22"/>
        </w:rPr>
        <w:t>specyfikacje techniczne wykonania i odbioru robót budowlanych</w:t>
      </w:r>
    </w:p>
    <w:p w14:paraId="546FB1A9" w14:textId="504BF0DF" w:rsidR="00E37C31" w:rsidRPr="001728C2" w:rsidRDefault="003B19B6" w:rsidP="001728C2">
      <w:pPr>
        <w:spacing w:after="15" w:line="259" w:lineRule="auto"/>
        <w:ind w:left="1001" w:right="324" w:firstLine="0"/>
        <w:jc w:val="left"/>
        <w:rPr>
          <w:sz w:val="22"/>
        </w:rPr>
      </w:pPr>
      <w:r w:rsidRPr="001728C2">
        <w:rPr>
          <w:sz w:val="22"/>
        </w:rPr>
        <w:t>przedmiar</w:t>
      </w:r>
      <w:r w:rsidR="00B66046" w:rsidRPr="001728C2">
        <w:rPr>
          <w:sz w:val="22"/>
        </w:rPr>
        <w:t>y</w:t>
      </w:r>
      <w:r w:rsidRPr="001728C2">
        <w:rPr>
          <w:sz w:val="22"/>
        </w:rPr>
        <w:t xml:space="preserve"> robót, który stanowi</w:t>
      </w:r>
      <w:r w:rsidR="00B66046" w:rsidRPr="001728C2">
        <w:rPr>
          <w:sz w:val="22"/>
        </w:rPr>
        <w:t>ą</w:t>
      </w:r>
      <w:r w:rsidRPr="001728C2">
        <w:rPr>
          <w:sz w:val="22"/>
        </w:rPr>
        <w:t xml:space="preserve"> załącznik</w:t>
      </w:r>
      <w:r w:rsidR="00B66046" w:rsidRPr="001728C2">
        <w:rPr>
          <w:sz w:val="22"/>
        </w:rPr>
        <w:t>i</w:t>
      </w:r>
      <w:r w:rsidRPr="001728C2">
        <w:rPr>
          <w:sz w:val="22"/>
        </w:rPr>
        <w:t xml:space="preserve"> do SWZ</w:t>
      </w:r>
      <w:r w:rsidR="00F71E92" w:rsidRPr="001728C2">
        <w:rPr>
          <w:sz w:val="22"/>
        </w:rPr>
        <w:t xml:space="preserve"> </w:t>
      </w:r>
    </w:p>
    <w:p w14:paraId="5BFF719E" w14:textId="77777777" w:rsidR="00E37C31" w:rsidRPr="001728C2" w:rsidRDefault="00F71E92" w:rsidP="001728C2">
      <w:pPr>
        <w:ind w:left="1011" w:right="324"/>
        <w:rPr>
          <w:sz w:val="22"/>
        </w:rPr>
      </w:pPr>
      <w:r w:rsidRPr="001728C2">
        <w:rPr>
          <w:sz w:val="22"/>
        </w:rPr>
        <w:t>Załączone do SWZ przedmiary mają jedynie charakter informacyjny. Wykonawca po zapoznaniu się z dokumentacją projektową i innymi dokumentami jest zobowiązany do ustalenia zakresu robót niezbędnych do osiągnięcia rezultatu.</w:t>
      </w:r>
      <w:r w:rsidRPr="001728C2">
        <w:rPr>
          <w:rFonts w:ascii="Calibri" w:eastAsia="Calibri" w:hAnsi="Calibri" w:cs="Calibri"/>
          <w:sz w:val="22"/>
        </w:rPr>
        <w:t xml:space="preserve"> </w:t>
      </w:r>
    </w:p>
    <w:p w14:paraId="71B69057" w14:textId="6315A621" w:rsidR="00E37C31" w:rsidRPr="001728C2" w:rsidRDefault="00F71E92" w:rsidP="001728C2">
      <w:pPr>
        <w:pStyle w:val="Akapitzlist"/>
        <w:numPr>
          <w:ilvl w:val="0"/>
          <w:numId w:val="46"/>
        </w:numPr>
        <w:spacing w:after="157"/>
        <w:ind w:right="324"/>
        <w:rPr>
          <w:sz w:val="22"/>
        </w:rPr>
      </w:pPr>
      <w:r w:rsidRPr="001728C2">
        <w:rPr>
          <w:sz w:val="22"/>
        </w:rPr>
        <w:lastRenderedPageBreak/>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r w:rsidRPr="001728C2">
        <w:rPr>
          <w:rFonts w:ascii="Calibri" w:eastAsia="Calibri" w:hAnsi="Calibri" w:cs="Calibri"/>
          <w:sz w:val="22"/>
        </w:rPr>
        <w:t xml:space="preserve"> </w:t>
      </w:r>
    </w:p>
    <w:p w14:paraId="03CC4090" w14:textId="77777777" w:rsidR="00E37C31" w:rsidRPr="001728C2" w:rsidRDefault="00F71E92" w:rsidP="00C60CE7">
      <w:pPr>
        <w:spacing w:after="178"/>
        <w:ind w:left="709" w:right="324"/>
        <w:rPr>
          <w:sz w:val="22"/>
        </w:rPr>
      </w:pPr>
      <w:r w:rsidRPr="001728C2">
        <w:rPr>
          <w:sz w:val="22"/>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w:t>
      </w:r>
      <w:r w:rsidRPr="001728C2">
        <w:rPr>
          <w:rFonts w:ascii="Calibri" w:eastAsia="Calibri" w:hAnsi="Calibri" w:cs="Calibri"/>
          <w:sz w:val="22"/>
        </w:rPr>
        <w:t xml:space="preserve"> </w:t>
      </w:r>
    </w:p>
    <w:p w14:paraId="4DD5779A" w14:textId="77777777" w:rsidR="00E37C31" w:rsidRPr="001728C2" w:rsidRDefault="00F71E92" w:rsidP="001728C2">
      <w:pPr>
        <w:numPr>
          <w:ilvl w:val="0"/>
          <w:numId w:val="46"/>
        </w:numPr>
        <w:spacing w:after="177"/>
        <w:ind w:right="324"/>
        <w:rPr>
          <w:sz w:val="22"/>
        </w:rPr>
      </w:pPr>
      <w:r w:rsidRPr="001728C2">
        <w:rPr>
          <w:sz w:val="22"/>
        </w:rPr>
        <w:t>Zamawiający w oparciu o art. 95 ust. 1 ustawy Pzp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w:t>
      </w:r>
      <w:r w:rsidRPr="001728C2">
        <w:rPr>
          <w:rFonts w:ascii="Calibri" w:eastAsia="Calibri" w:hAnsi="Calibri" w:cs="Calibri"/>
          <w:sz w:val="22"/>
        </w:rPr>
        <w:t xml:space="preserve"> </w:t>
      </w:r>
    </w:p>
    <w:p w14:paraId="115A3DFE" w14:textId="77777777" w:rsidR="00E37C31" w:rsidRPr="001728C2" w:rsidRDefault="00F71E92" w:rsidP="001728C2">
      <w:pPr>
        <w:numPr>
          <w:ilvl w:val="0"/>
          <w:numId w:val="46"/>
        </w:numPr>
        <w:spacing w:after="229" w:line="219" w:lineRule="auto"/>
        <w:ind w:right="324"/>
        <w:rPr>
          <w:sz w:val="22"/>
        </w:rPr>
      </w:pPr>
      <w:r w:rsidRPr="001728C2">
        <w:rPr>
          <w:sz w:val="22"/>
        </w:rPr>
        <w:t>Zaleca się, aby Wykonawca dokonał wizji lokalnej na terenie roboty budowlanej oraz zdobył wszelkie informacje, które mogą być konieczne do przygotowania oferty.</w:t>
      </w:r>
      <w:r w:rsidRPr="001728C2">
        <w:rPr>
          <w:rFonts w:ascii="Calibri" w:eastAsia="Calibri" w:hAnsi="Calibri" w:cs="Calibri"/>
          <w:sz w:val="22"/>
        </w:rPr>
        <w:t xml:space="preserve"> </w:t>
      </w:r>
    </w:p>
    <w:p w14:paraId="12EA3EFE" w14:textId="19858544" w:rsidR="00121327" w:rsidRPr="001728C2" w:rsidRDefault="00F71E92" w:rsidP="001728C2">
      <w:pPr>
        <w:pStyle w:val="Akapitzlist"/>
        <w:numPr>
          <w:ilvl w:val="0"/>
          <w:numId w:val="46"/>
        </w:numPr>
        <w:adjustRightInd w:val="0"/>
        <w:spacing w:line="240" w:lineRule="auto"/>
        <w:ind w:right="324"/>
        <w:rPr>
          <w:rFonts w:ascii="Calibri" w:eastAsia="Calibri" w:hAnsi="Calibri" w:cs="Calibri"/>
          <w:b/>
          <w:sz w:val="22"/>
        </w:rPr>
      </w:pPr>
      <w:r w:rsidRPr="001728C2">
        <w:rPr>
          <w:b/>
          <w:sz w:val="22"/>
        </w:rPr>
        <w:t xml:space="preserve">Zamawiający </w:t>
      </w:r>
      <w:r w:rsidR="00B14693" w:rsidRPr="001728C2">
        <w:rPr>
          <w:b/>
          <w:sz w:val="22"/>
        </w:rPr>
        <w:t xml:space="preserve">nie </w:t>
      </w:r>
      <w:r w:rsidRPr="001728C2">
        <w:rPr>
          <w:b/>
          <w:sz w:val="22"/>
        </w:rPr>
        <w:t>przewiduje składani</w:t>
      </w:r>
      <w:r w:rsidR="00B14411" w:rsidRPr="001728C2">
        <w:rPr>
          <w:b/>
          <w:sz w:val="22"/>
        </w:rPr>
        <w:t>e</w:t>
      </w:r>
      <w:r w:rsidRPr="001728C2">
        <w:rPr>
          <w:b/>
          <w:sz w:val="22"/>
        </w:rPr>
        <w:t xml:space="preserve"> ofert częściowych. </w:t>
      </w:r>
      <w:r w:rsidRPr="001728C2">
        <w:rPr>
          <w:rFonts w:ascii="Calibri" w:eastAsia="Calibri" w:hAnsi="Calibri" w:cs="Calibri"/>
          <w:b/>
          <w:sz w:val="22"/>
        </w:rPr>
        <w:t xml:space="preserve"> </w:t>
      </w:r>
    </w:p>
    <w:p w14:paraId="32562E83" w14:textId="77777777" w:rsidR="00B14693" w:rsidRPr="001728C2" w:rsidRDefault="00B14693" w:rsidP="001728C2">
      <w:pPr>
        <w:pStyle w:val="Akapitzlist"/>
        <w:adjustRightInd w:val="0"/>
        <w:spacing w:line="240" w:lineRule="auto"/>
        <w:ind w:left="653" w:right="324" w:firstLine="0"/>
        <w:rPr>
          <w:rFonts w:ascii="Calibri" w:eastAsia="Calibri" w:hAnsi="Calibri" w:cs="Calibri"/>
          <w:b/>
          <w:sz w:val="22"/>
        </w:rPr>
      </w:pPr>
    </w:p>
    <w:p w14:paraId="488906BF" w14:textId="77777777" w:rsidR="00E37C31" w:rsidRPr="001728C2" w:rsidRDefault="00F71E92" w:rsidP="001728C2">
      <w:pPr>
        <w:numPr>
          <w:ilvl w:val="0"/>
          <w:numId w:val="46"/>
        </w:numPr>
        <w:spacing w:after="206"/>
        <w:ind w:right="324"/>
        <w:rPr>
          <w:sz w:val="22"/>
        </w:rPr>
      </w:pPr>
      <w:r w:rsidRPr="001728C2">
        <w:rPr>
          <w:sz w:val="22"/>
        </w:rPr>
        <w:t xml:space="preserve">Oznaczenie przedmiotu zamówienia wg wspólnego słownika zamówień CPV: </w:t>
      </w:r>
      <w:r w:rsidRPr="001728C2">
        <w:rPr>
          <w:rFonts w:ascii="Calibri" w:eastAsia="Calibri" w:hAnsi="Calibri" w:cs="Calibri"/>
          <w:sz w:val="22"/>
        </w:rPr>
        <w:t xml:space="preserve"> </w:t>
      </w:r>
    </w:p>
    <w:p w14:paraId="30BEEFCD" w14:textId="77777777" w:rsidR="006F5D00" w:rsidRPr="00522BE9" w:rsidRDefault="006F5D00" w:rsidP="006F5D00">
      <w:pPr>
        <w:spacing w:after="0" w:line="240" w:lineRule="auto"/>
        <w:rPr>
          <w:rFonts w:eastAsia="Calibri" w:cs="Times New Roman"/>
          <w:sz w:val="22"/>
        </w:rPr>
      </w:pPr>
      <w:r w:rsidRPr="00522BE9">
        <w:rPr>
          <w:rFonts w:eastAsia="Times New Roman" w:cs="Times New Roman"/>
          <w:sz w:val="22"/>
        </w:rPr>
        <w:t>45300000-0 Roboty instalacyjne w budynkach</w:t>
      </w:r>
    </w:p>
    <w:p w14:paraId="28025FC5" w14:textId="77777777" w:rsidR="006F5D00" w:rsidRPr="00522BE9" w:rsidRDefault="006F5D00" w:rsidP="006F5D00">
      <w:pPr>
        <w:spacing w:after="0" w:line="240" w:lineRule="auto"/>
        <w:rPr>
          <w:rFonts w:eastAsia="Calibri" w:cs="Times New Roman"/>
          <w:sz w:val="22"/>
        </w:rPr>
      </w:pPr>
      <w:r w:rsidRPr="00522BE9">
        <w:rPr>
          <w:rFonts w:eastAsia="Times New Roman" w:cs="Times New Roman"/>
          <w:sz w:val="22"/>
        </w:rPr>
        <w:t>45331000-6 Instalowanie urządzeń grzewczych, wentylacyjnych i klimatyzacyjnych</w:t>
      </w:r>
    </w:p>
    <w:p w14:paraId="7E20C94D" w14:textId="77777777" w:rsidR="006F5D00" w:rsidRPr="00522BE9" w:rsidRDefault="006F5D00" w:rsidP="006F5D00">
      <w:pPr>
        <w:spacing w:after="0" w:line="240" w:lineRule="auto"/>
        <w:rPr>
          <w:rFonts w:eastAsia="Calibri" w:cs="Times New Roman"/>
          <w:sz w:val="22"/>
        </w:rPr>
      </w:pPr>
      <w:r w:rsidRPr="00522BE9">
        <w:rPr>
          <w:rFonts w:eastAsia="Times New Roman" w:cs="Times New Roman"/>
          <w:sz w:val="22"/>
        </w:rPr>
        <w:t>45331200-8 Instalowanie urządzeń wentylacyjnych i klimatyzacyjnych</w:t>
      </w:r>
    </w:p>
    <w:p w14:paraId="4AD78CC7" w14:textId="77777777" w:rsidR="006F5D00" w:rsidRPr="00522BE9" w:rsidRDefault="006F5D00" w:rsidP="006F5D00">
      <w:pPr>
        <w:spacing w:after="0" w:line="240" w:lineRule="auto"/>
        <w:rPr>
          <w:rFonts w:eastAsia="Calibri" w:cs="Times New Roman"/>
          <w:sz w:val="22"/>
        </w:rPr>
      </w:pPr>
      <w:r w:rsidRPr="00522BE9">
        <w:rPr>
          <w:rFonts w:eastAsia="Times New Roman" w:cs="Times New Roman"/>
          <w:sz w:val="22"/>
        </w:rPr>
        <w:t>45331210-1 Instalowanie wentylacji</w:t>
      </w:r>
    </w:p>
    <w:p w14:paraId="4A40873C" w14:textId="77777777" w:rsidR="006F5D00" w:rsidRPr="00522BE9" w:rsidRDefault="006F5D00" w:rsidP="006F5D00">
      <w:pPr>
        <w:spacing w:after="0" w:line="240" w:lineRule="auto"/>
        <w:rPr>
          <w:rFonts w:eastAsia="Times New Roman" w:cs="Times New Roman"/>
          <w:sz w:val="22"/>
        </w:rPr>
      </w:pPr>
      <w:r w:rsidRPr="00522BE9">
        <w:rPr>
          <w:rFonts w:eastAsia="Times New Roman" w:cs="Times New Roman"/>
          <w:sz w:val="22"/>
        </w:rPr>
        <w:t>45320000-6 Roboty izolacyjne</w:t>
      </w:r>
    </w:p>
    <w:p w14:paraId="2890D394"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45262690-4 Remont starych budynków</w:t>
      </w:r>
    </w:p>
    <w:p w14:paraId="571192E1"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45262700-8 Przebudowa budynków</w:t>
      </w:r>
    </w:p>
    <w:p w14:paraId="583CB1D4"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45453000-7 Roboty remontowe i renowacyjne</w:t>
      </w:r>
    </w:p>
    <w:p w14:paraId="2B7F0807"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45262321-7 Wyrównywanie podłóg</w:t>
      </w:r>
    </w:p>
    <w:p w14:paraId="4363D19B"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45262500-6 Roboty murarskie i murowe</w:t>
      </w:r>
    </w:p>
    <w:p w14:paraId="676CF1B6"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45410000-4 Tynkowanie</w:t>
      </w:r>
    </w:p>
    <w:p w14:paraId="5981BB1E"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45432210-9 Wykładanie ścian</w:t>
      </w:r>
    </w:p>
    <w:p w14:paraId="60F44C3B"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45432200-6 Wykładanie i tapetowanie ścian</w:t>
      </w:r>
    </w:p>
    <w:p w14:paraId="171D6793"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45430000-0 Pokrywanie podłóg i ścian</w:t>
      </w:r>
    </w:p>
    <w:p w14:paraId="5E1B3AB5"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45432111-5 Kładzenie wykładzin elastycznych</w:t>
      </w:r>
    </w:p>
    <w:p w14:paraId="55A81675"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45421000-4 Roboty w zakresie stolarki budowlanej</w:t>
      </w:r>
    </w:p>
    <w:p w14:paraId="2C726524"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45442190-5 Usuwanie warstwy malarskiej</w:t>
      </w:r>
    </w:p>
    <w:p w14:paraId="3B9ED95D"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45442100-8 Roboty malarskie</w:t>
      </w:r>
    </w:p>
    <w:p w14:paraId="5805A2F8"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45310000-3 Roboty instalacyjne elektryczne</w:t>
      </w:r>
    </w:p>
    <w:p w14:paraId="6B49EA4B"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45332000-3 Roboty instalacyjne wodne i kanalizacyjne</w:t>
      </w:r>
    </w:p>
    <w:p w14:paraId="0DAE3629"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t>45332400-7 Roboty instalacyjne w zakresie urządzeń sanitarnych</w:t>
      </w:r>
    </w:p>
    <w:p w14:paraId="6F60808F" w14:textId="77777777" w:rsidR="006F5D00" w:rsidRPr="00522BE9" w:rsidRDefault="006F5D00" w:rsidP="006F5D00">
      <w:pPr>
        <w:spacing w:after="0" w:line="240" w:lineRule="auto"/>
        <w:textAlignment w:val="top"/>
        <w:outlineLvl w:val="2"/>
        <w:rPr>
          <w:rFonts w:eastAsia="Times New Roman" w:cs="Times New Roman"/>
          <w:sz w:val="22"/>
        </w:rPr>
      </w:pPr>
      <w:r w:rsidRPr="00522BE9">
        <w:rPr>
          <w:rFonts w:eastAsia="Times New Roman" w:cs="Times New Roman"/>
          <w:sz w:val="22"/>
        </w:rPr>
        <w:lastRenderedPageBreak/>
        <w:t>45331200-8 Instalowanie urządzeń wentylacyjnych i klimatyzacyjnych</w:t>
      </w:r>
    </w:p>
    <w:p w14:paraId="6430DA98" w14:textId="77777777" w:rsidR="006F5D00" w:rsidRPr="00522BE9" w:rsidRDefault="006F5D00" w:rsidP="006F5D00">
      <w:pPr>
        <w:spacing w:after="0" w:line="240" w:lineRule="auto"/>
        <w:rPr>
          <w:rFonts w:cs="Times New Roman"/>
          <w:sz w:val="22"/>
        </w:rPr>
      </w:pPr>
      <w:r w:rsidRPr="00522BE9">
        <w:rPr>
          <w:rFonts w:cs="Times New Roman"/>
          <w:sz w:val="22"/>
        </w:rPr>
        <w:t>45331100-7 Instalowanie centralnego ogrzewania</w:t>
      </w:r>
    </w:p>
    <w:p w14:paraId="413EE1BE" w14:textId="77777777" w:rsidR="006F5D00" w:rsidRPr="00522BE9" w:rsidRDefault="006F5D00" w:rsidP="006F5D00">
      <w:pPr>
        <w:spacing w:after="0" w:line="240" w:lineRule="auto"/>
        <w:rPr>
          <w:rFonts w:eastAsia="Calibri" w:cs="Calibri"/>
          <w:sz w:val="22"/>
        </w:rPr>
      </w:pPr>
      <w:r w:rsidRPr="00522BE9">
        <w:rPr>
          <w:rFonts w:eastAsia="Times New Roman" w:cs="Times New Roman"/>
          <w:sz w:val="22"/>
        </w:rPr>
        <w:t>45311100-1 Roboty w zakresie okablowania elektrycznego</w:t>
      </w:r>
    </w:p>
    <w:p w14:paraId="24671EC6" w14:textId="77777777" w:rsidR="006F5D00" w:rsidRPr="00522BE9" w:rsidRDefault="006F5D00" w:rsidP="006F5D00">
      <w:pPr>
        <w:spacing w:after="0" w:line="240" w:lineRule="auto"/>
        <w:rPr>
          <w:rFonts w:eastAsia="Calibri" w:cs="Calibri"/>
          <w:sz w:val="22"/>
        </w:rPr>
      </w:pPr>
      <w:r w:rsidRPr="00522BE9">
        <w:rPr>
          <w:rFonts w:eastAsia="Times New Roman" w:cs="Times New Roman"/>
          <w:sz w:val="22"/>
        </w:rPr>
        <w:t>45311200-2 Roboty w zakresie instalacji elektrycznych</w:t>
      </w:r>
    </w:p>
    <w:p w14:paraId="23146939" w14:textId="77777777" w:rsidR="006F5D00" w:rsidRPr="00522BE9" w:rsidRDefault="006F5D00" w:rsidP="006F5D00">
      <w:pPr>
        <w:spacing w:after="0" w:line="240" w:lineRule="auto"/>
        <w:rPr>
          <w:rFonts w:eastAsia="Times New Roman" w:cs="Times New Roman"/>
          <w:sz w:val="22"/>
        </w:rPr>
      </w:pPr>
      <w:r w:rsidRPr="00522BE9">
        <w:rPr>
          <w:rFonts w:eastAsia="Times New Roman" w:cs="Times New Roman"/>
          <w:sz w:val="22"/>
        </w:rPr>
        <w:t>45314320-0 Instalowanie okablowania komputerowego</w:t>
      </w:r>
    </w:p>
    <w:p w14:paraId="61157AA2" w14:textId="77777777" w:rsidR="006F5D00" w:rsidRPr="00522BE9" w:rsidRDefault="006F5D00" w:rsidP="006F5D00">
      <w:pPr>
        <w:spacing w:after="0" w:line="240" w:lineRule="auto"/>
        <w:rPr>
          <w:rFonts w:eastAsia="Calibri" w:cs="Calibri"/>
          <w:sz w:val="22"/>
        </w:rPr>
      </w:pPr>
      <w:r w:rsidRPr="00522BE9">
        <w:rPr>
          <w:rFonts w:eastAsia="Times New Roman" w:cs="Times New Roman"/>
          <w:sz w:val="22"/>
        </w:rPr>
        <w:t>45317300-5 Elektryczne elektrycznych urządzeń rozdzielczych</w:t>
      </w:r>
    </w:p>
    <w:p w14:paraId="100E8B45" w14:textId="77777777" w:rsidR="006F5D00" w:rsidRPr="00BB4A8F" w:rsidRDefault="006F5D00" w:rsidP="006F5D00">
      <w:pPr>
        <w:spacing w:after="0" w:line="240" w:lineRule="auto"/>
        <w:rPr>
          <w:rFonts w:ascii="Times New Roman" w:eastAsia="Times New Roman" w:hAnsi="Times New Roman" w:cs="Times New Roman"/>
          <w:sz w:val="24"/>
          <w:szCs w:val="24"/>
        </w:rPr>
      </w:pPr>
      <w:r w:rsidRPr="00522BE9">
        <w:rPr>
          <w:rFonts w:eastAsia="Times New Roman" w:cs="Times New Roman"/>
          <w:sz w:val="22"/>
        </w:rPr>
        <w:t>45314200-3 Instalowanie linii telefonicznych</w:t>
      </w:r>
    </w:p>
    <w:p w14:paraId="28BFB622" w14:textId="40337A03" w:rsidR="00E37C31" w:rsidRPr="001728C2" w:rsidRDefault="00E37C31" w:rsidP="001728C2">
      <w:pPr>
        <w:spacing w:after="0" w:line="259" w:lineRule="auto"/>
        <w:ind w:left="720" w:right="324" w:firstLine="0"/>
        <w:jc w:val="left"/>
        <w:rPr>
          <w:sz w:val="22"/>
        </w:rPr>
      </w:pPr>
    </w:p>
    <w:tbl>
      <w:tblPr>
        <w:tblStyle w:val="TableGrid"/>
        <w:tblW w:w="9684" w:type="dxa"/>
        <w:tblInd w:w="264" w:type="dxa"/>
        <w:tblCellMar>
          <w:top w:w="34" w:type="dxa"/>
        </w:tblCellMar>
        <w:tblLook w:val="04A0" w:firstRow="1" w:lastRow="0" w:firstColumn="1" w:lastColumn="0" w:noHBand="0" w:noVBand="1"/>
      </w:tblPr>
      <w:tblGrid>
        <w:gridCol w:w="737"/>
        <w:gridCol w:w="8318"/>
        <w:gridCol w:w="629"/>
      </w:tblGrid>
      <w:tr w:rsidR="00E37C31" w:rsidRPr="001728C2" w14:paraId="2AAEB831" w14:textId="77777777">
        <w:trPr>
          <w:trHeight w:val="302"/>
        </w:trPr>
        <w:tc>
          <w:tcPr>
            <w:tcW w:w="737" w:type="dxa"/>
            <w:tcBorders>
              <w:top w:val="nil"/>
              <w:left w:val="nil"/>
              <w:bottom w:val="nil"/>
              <w:right w:val="nil"/>
            </w:tcBorders>
            <w:shd w:val="clear" w:color="auto" w:fill="C9C9C9"/>
          </w:tcPr>
          <w:p w14:paraId="5DBB0B9E" w14:textId="7A25E231" w:rsidR="00E37C31" w:rsidRPr="001728C2" w:rsidRDefault="00F71E92" w:rsidP="001728C2">
            <w:pPr>
              <w:spacing w:after="0" w:line="259" w:lineRule="auto"/>
              <w:ind w:left="29" w:right="324" w:firstLine="0"/>
              <w:rPr>
                <w:sz w:val="24"/>
                <w:szCs w:val="24"/>
              </w:rPr>
            </w:pPr>
            <w:r w:rsidRPr="001728C2">
              <w:rPr>
                <w:b/>
                <w:sz w:val="24"/>
                <w:szCs w:val="24"/>
              </w:rPr>
              <w:t>IV.</w:t>
            </w:r>
          </w:p>
        </w:tc>
        <w:tc>
          <w:tcPr>
            <w:tcW w:w="8317" w:type="dxa"/>
            <w:tcBorders>
              <w:top w:val="nil"/>
              <w:left w:val="nil"/>
              <w:bottom w:val="nil"/>
              <w:right w:val="nil"/>
            </w:tcBorders>
            <w:shd w:val="clear" w:color="auto" w:fill="C9C9C9"/>
          </w:tcPr>
          <w:p w14:paraId="6BB9A15C" w14:textId="77777777" w:rsidR="00E37C31" w:rsidRPr="001728C2" w:rsidRDefault="00F71E92" w:rsidP="001728C2">
            <w:pPr>
              <w:spacing w:after="0" w:line="259" w:lineRule="auto"/>
              <w:ind w:left="0" w:right="324" w:firstLine="0"/>
              <w:rPr>
                <w:sz w:val="24"/>
                <w:szCs w:val="24"/>
              </w:rPr>
            </w:pPr>
            <w:r w:rsidRPr="001728C2">
              <w:rPr>
                <w:b/>
                <w:sz w:val="24"/>
                <w:szCs w:val="24"/>
              </w:rPr>
              <w:t>Termin wykonania przedmiotu zamówienia oraz okres rękojmi i gwarancji.</w:t>
            </w:r>
          </w:p>
        </w:tc>
        <w:tc>
          <w:tcPr>
            <w:tcW w:w="629" w:type="dxa"/>
            <w:tcBorders>
              <w:top w:val="nil"/>
              <w:left w:val="nil"/>
              <w:bottom w:val="nil"/>
              <w:right w:val="nil"/>
            </w:tcBorders>
            <w:shd w:val="clear" w:color="auto" w:fill="C9C9C9"/>
          </w:tcPr>
          <w:p w14:paraId="4B703504" w14:textId="77777777" w:rsidR="00E37C31" w:rsidRPr="001728C2" w:rsidRDefault="00F71E92" w:rsidP="001728C2">
            <w:pPr>
              <w:spacing w:after="0" w:line="259" w:lineRule="auto"/>
              <w:ind w:left="0" w:right="324" w:firstLine="0"/>
              <w:jc w:val="left"/>
              <w:rPr>
                <w:sz w:val="22"/>
              </w:rPr>
            </w:pPr>
            <w:r w:rsidRPr="001728C2">
              <w:rPr>
                <w:rFonts w:ascii="Garamond" w:eastAsia="Garamond" w:hAnsi="Garamond" w:cs="Garamond"/>
                <w:b/>
                <w:sz w:val="22"/>
              </w:rPr>
              <w:t xml:space="preserve"> </w:t>
            </w:r>
          </w:p>
        </w:tc>
      </w:tr>
    </w:tbl>
    <w:p w14:paraId="096F7900" w14:textId="27E09739" w:rsidR="00EC5FBE" w:rsidRPr="001728C2" w:rsidRDefault="00F71E92" w:rsidP="001728C2">
      <w:pPr>
        <w:numPr>
          <w:ilvl w:val="0"/>
          <w:numId w:val="10"/>
        </w:numPr>
        <w:ind w:right="324" w:hanging="427"/>
        <w:rPr>
          <w:sz w:val="22"/>
        </w:rPr>
      </w:pPr>
      <w:r w:rsidRPr="001728C2">
        <w:rPr>
          <w:sz w:val="22"/>
        </w:rPr>
        <w:t xml:space="preserve">Przedmiot zamówienia należy wykonać w terminie </w:t>
      </w:r>
      <w:r w:rsidRPr="00C521F3">
        <w:rPr>
          <w:b/>
          <w:color w:val="auto"/>
          <w:sz w:val="22"/>
        </w:rPr>
        <w:t xml:space="preserve">do </w:t>
      </w:r>
      <w:r w:rsidR="00E84384">
        <w:rPr>
          <w:b/>
          <w:color w:val="auto"/>
          <w:sz w:val="22"/>
        </w:rPr>
        <w:t>dnia 31.01.202</w:t>
      </w:r>
      <w:r w:rsidR="009C1586">
        <w:rPr>
          <w:b/>
          <w:color w:val="auto"/>
          <w:sz w:val="22"/>
        </w:rPr>
        <w:t>2</w:t>
      </w:r>
      <w:r w:rsidR="00E84384">
        <w:rPr>
          <w:b/>
          <w:color w:val="auto"/>
          <w:sz w:val="22"/>
        </w:rPr>
        <w:t>r.</w:t>
      </w:r>
      <w:r w:rsidR="00EC5FBE" w:rsidRPr="001728C2">
        <w:rPr>
          <w:rFonts w:ascii="Calibri" w:eastAsia="Calibri" w:hAnsi="Calibri" w:cs="Calibri"/>
          <w:sz w:val="22"/>
        </w:rPr>
        <w:t xml:space="preserve"> </w:t>
      </w:r>
      <w:r w:rsidR="00EC5FBE" w:rsidRPr="001728C2">
        <w:rPr>
          <w:sz w:val="22"/>
        </w:rPr>
        <w:t>(wraz z dostarczeniem Zamawiającemu kompletnej dokumentacji powykonawczej oraz prawomocnego pozwolenia na użytkowanie bądź zawiadomienia o zakończeniu robót - jeśli wymagane)</w:t>
      </w:r>
    </w:p>
    <w:p w14:paraId="1481BAFC" w14:textId="77777777" w:rsidR="00EC5FBE" w:rsidRPr="001728C2" w:rsidRDefault="00EC5FBE" w:rsidP="001728C2">
      <w:pPr>
        <w:numPr>
          <w:ilvl w:val="0"/>
          <w:numId w:val="10"/>
        </w:numPr>
        <w:ind w:right="324" w:hanging="427"/>
        <w:rPr>
          <w:sz w:val="22"/>
        </w:rPr>
      </w:pPr>
      <w:r w:rsidRPr="001728C2">
        <w:rPr>
          <w:sz w:val="22"/>
        </w:rPr>
        <w:t>Wymagane terminy - rękojmi wynosi 60 miesięcy.</w:t>
      </w:r>
    </w:p>
    <w:p w14:paraId="4FEF220C" w14:textId="3E0191D5" w:rsidR="00EC5FBE" w:rsidRPr="001728C2" w:rsidRDefault="00EC5FBE" w:rsidP="001728C2">
      <w:pPr>
        <w:numPr>
          <w:ilvl w:val="0"/>
          <w:numId w:val="10"/>
        </w:numPr>
        <w:ind w:right="324" w:hanging="427"/>
        <w:rPr>
          <w:sz w:val="22"/>
        </w:rPr>
      </w:pPr>
      <w:r w:rsidRPr="001728C2">
        <w:rPr>
          <w:sz w:val="22"/>
        </w:rPr>
        <w:t>Gwarancji jakości 60 miesięcy na wykonane roboty budowlane.</w:t>
      </w:r>
    </w:p>
    <w:p w14:paraId="23FA11A9" w14:textId="77777777" w:rsidR="00EC5FBE" w:rsidRPr="001728C2" w:rsidRDefault="00EC5FBE" w:rsidP="001728C2">
      <w:pPr>
        <w:numPr>
          <w:ilvl w:val="0"/>
          <w:numId w:val="10"/>
        </w:numPr>
        <w:ind w:right="324" w:hanging="427"/>
        <w:rPr>
          <w:sz w:val="22"/>
        </w:rPr>
      </w:pPr>
      <w:r w:rsidRPr="001728C2">
        <w:rPr>
          <w:sz w:val="22"/>
        </w:rPr>
        <w:t>Okres rękojmi i gwarancji na wykonane roboty budowlane rozpoczyna się od daty zakończenia robót potwierdzonych bezusterkowym protokołem odbioru końcowego zakończenia robót i biegną równocześnie.</w:t>
      </w:r>
    </w:p>
    <w:p w14:paraId="2CB06D85" w14:textId="5A78CA96" w:rsidR="00E37C31" w:rsidRPr="001728C2" w:rsidRDefault="00E37C31" w:rsidP="001728C2">
      <w:pPr>
        <w:spacing w:after="78" w:line="259" w:lineRule="auto"/>
        <w:ind w:left="293" w:right="324" w:firstLine="0"/>
        <w:jc w:val="left"/>
        <w:rPr>
          <w:sz w:val="22"/>
        </w:rPr>
      </w:pPr>
    </w:p>
    <w:p w14:paraId="07665073" w14:textId="77777777" w:rsidR="00E37C31" w:rsidRPr="001728C2" w:rsidRDefault="00F71E92" w:rsidP="001728C2">
      <w:pPr>
        <w:shd w:val="clear" w:color="auto" w:fill="C9C9C9"/>
        <w:spacing w:after="15" w:line="247" w:lineRule="auto"/>
        <w:ind w:left="288" w:right="324"/>
        <w:rPr>
          <w:sz w:val="24"/>
          <w:szCs w:val="24"/>
        </w:rPr>
      </w:pPr>
      <w:r w:rsidRPr="001728C2">
        <w:rPr>
          <w:b/>
          <w:sz w:val="24"/>
          <w:szCs w:val="24"/>
        </w:rPr>
        <w:t>V. Podmiotowe środki dowodowe.</w:t>
      </w:r>
      <w:r w:rsidRPr="001728C2">
        <w:rPr>
          <w:rFonts w:ascii="Times New Roman" w:eastAsia="Times New Roman" w:hAnsi="Times New Roman" w:cs="Times New Roman"/>
          <w:sz w:val="24"/>
          <w:szCs w:val="24"/>
        </w:rPr>
        <w:t xml:space="preserve"> </w:t>
      </w:r>
    </w:p>
    <w:p w14:paraId="7B290A0A" w14:textId="77777777" w:rsidR="00E37C31" w:rsidRPr="001728C2" w:rsidRDefault="00F71E92" w:rsidP="001728C2">
      <w:pPr>
        <w:spacing w:after="41" w:line="259" w:lineRule="auto"/>
        <w:ind w:left="720" w:right="324" w:firstLine="0"/>
        <w:jc w:val="left"/>
        <w:rPr>
          <w:sz w:val="22"/>
        </w:rPr>
      </w:pPr>
      <w:r w:rsidRPr="001728C2">
        <w:rPr>
          <w:b/>
          <w:sz w:val="22"/>
        </w:rPr>
        <w:t xml:space="preserve"> </w:t>
      </w:r>
    </w:p>
    <w:p w14:paraId="70731FA9" w14:textId="77777777" w:rsidR="00E37C31" w:rsidRPr="001728C2" w:rsidRDefault="00F71E92" w:rsidP="001728C2">
      <w:pPr>
        <w:numPr>
          <w:ilvl w:val="0"/>
          <w:numId w:val="13"/>
        </w:numPr>
        <w:ind w:right="324" w:hanging="427"/>
        <w:rPr>
          <w:sz w:val="22"/>
        </w:rPr>
      </w:pPr>
      <w:r w:rsidRPr="001728C2">
        <w:rPr>
          <w:sz w:val="22"/>
        </w:rPr>
        <w:t>O udzielenie zamówienia mogą ubiegać się Wykonawcy, którzy złożą wraz z ofertą oświadczenia a wskazany Wykonawca na żądanie Zamawiającego w terminie nie krótszym niż 5 dni od wezwania, przedłoży wymagane w SWZ dokumenty w zakresie:</w:t>
      </w:r>
      <w:r w:rsidRPr="001728C2">
        <w:rPr>
          <w:rFonts w:ascii="Times New Roman" w:eastAsia="Times New Roman" w:hAnsi="Times New Roman" w:cs="Times New Roman"/>
          <w:sz w:val="22"/>
        </w:rPr>
        <w:t xml:space="preserve"> </w:t>
      </w:r>
    </w:p>
    <w:p w14:paraId="0B928451" w14:textId="77777777" w:rsidR="00E37C31" w:rsidRPr="001728C2" w:rsidRDefault="00F71E92" w:rsidP="001728C2">
      <w:pPr>
        <w:numPr>
          <w:ilvl w:val="1"/>
          <w:numId w:val="13"/>
        </w:numPr>
        <w:spacing w:after="26"/>
        <w:ind w:right="324" w:hanging="281"/>
        <w:rPr>
          <w:sz w:val="22"/>
        </w:rPr>
      </w:pPr>
      <w:r w:rsidRPr="001728C2">
        <w:rPr>
          <w:sz w:val="22"/>
        </w:rPr>
        <w:t xml:space="preserve">spełnienia warunków udziału w postępowaniu  </w:t>
      </w:r>
      <w:r w:rsidRPr="001728C2">
        <w:rPr>
          <w:rFonts w:ascii="Times New Roman" w:eastAsia="Times New Roman" w:hAnsi="Times New Roman" w:cs="Times New Roman"/>
          <w:sz w:val="22"/>
        </w:rPr>
        <w:t xml:space="preserve"> </w:t>
      </w:r>
    </w:p>
    <w:p w14:paraId="0EEADCE3" w14:textId="77777777" w:rsidR="00E37C31" w:rsidRPr="001728C2" w:rsidRDefault="00F71E92" w:rsidP="001728C2">
      <w:pPr>
        <w:numPr>
          <w:ilvl w:val="1"/>
          <w:numId w:val="13"/>
        </w:numPr>
        <w:ind w:right="324" w:hanging="281"/>
        <w:rPr>
          <w:sz w:val="22"/>
        </w:rPr>
      </w:pPr>
      <w:r w:rsidRPr="001728C2">
        <w:rPr>
          <w:sz w:val="22"/>
        </w:rPr>
        <w:t>niepodlegania wykluczeniu</w:t>
      </w:r>
      <w:r w:rsidRPr="001728C2">
        <w:rPr>
          <w:rFonts w:ascii="Times New Roman" w:eastAsia="Times New Roman" w:hAnsi="Times New Roman" w:cs="Times New Roman"/>
          <w:sz w:val="22"/>
        </w:rPr>
        <w:t xml:space="preserve"> </w:t>
      </w:r>
    </w:p>
    <w:p w14:paraId="6328B28D" w14:textId="77777777" w:rsidR="00E37C31" w:rsidRPr="001728C2" w:rsidRDefault="00F71E92" w:rsidP="001728C2">
      <w:pPr>
        <w:numPr>
          <w:ilvl w:val="0"/>
          <w:numId w:val="13"/>
        </w:numPr>
        <w:spacing w:after="225"/>
        <w:ind w:right="324" w:hanging="427"/>
        <w:rPr>
          <w:sz w:val="22"/>
        </w:rPr>
      </w:pPr>
      <w:r w:rsidRPr="001728C2">
        <w:rPr>
          <w:sz w:val="22"/>
        </w:rPr>
        <w:t>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w:t>
      </w:r>
      <w:r w:rsidRPr="001728C2">
        <w:rPr>
          <w:rFonts w:ascii="Times New Roman" w:eastAsia="Times New Roman" w:hAnsi="Times New Roman" w:cs="Times New Roman"/>
          <w:sz w:val="22"/>
        </w:rPr>
        <w:t xml:space="preserve"> </w:t>
      </w:r>
    </w:p>
    <w:p w14:paraId="2B56AD01" w14:textId="77777777" w:rsidR="00E37C31" w:rsidRPr="001728C2" w:rsidRDefault="00F71E92" w:rsidP="001728C2">
      <w:pPr>
        <w:numPr>
          <w:ilvl w:val="0"/>
          <w:numId w:val="13"/>
        </w:numPr>
        <w:spacing w:after="201"/>
        <w:ind w:right="324" w:hanging="427"/>
        <w:rPr>
          <w:sz w:val="22"/>
        </w:rPr>
      </w:pPr>
      <w:r w:rsidRPr="001728C2">
        <w:rPr>
          <w:b/>
          <w:sz w:val="22"/>
        </w:rPr>
        <w:t>Uprawnienia do prowadzenia określonej działalności gospodarczej lub zawodowej, o ile wynika to z odrębnych</w:t>
      </w:r>
      <w:r w:rsidRPr="001728C2">
        <w:rPr>
          <w:sz w:val="22"/>
        </w:rPr>
        <w:t xml:space="preserve"> </w:t>
      </w:r>
      <w:r w:rsidRPr="001728C2">
        <w:rPr>
          <w:b/>
          <w:sz w:val="22"/>
        </w:rPr>
        <w:t>przepisów:</w:t>
      </w:r>
      <w:r w:rsidRPr="001728C2">
        <w:rPr>
          <w:rFonts w:ascii="Times New Roman" w:eastAsia="Times New Roman" w:hAnsi="Times New Roman" w:cs="Times New Roman"/>
          <w:sz w:val="22"/>
        </w:rPr>
        <w:t xml:space="preserve"> </w:t>
      </w:r>
    </w:p>
    <w:p w14:paraId="3737DAC7" w14:textId="77777777" w:rsidR="00E37C31" w:rsidRPr="001728C2" w:rsidRDefault="00F71E92" w:rsidP="001728C2">
      <w:pPr>
        <w:spacing w:after="199"/>
        <w:ind w:left="730" w:right="324"/>
        <w:rPr>
          <w:sz w:val="22"/>
        </w:rPr>
      </w:pPr>
      <w:r w:rsidRPr="001728C2">
        <w:rPr>
          <w:sz w:val="22"/>
        </w:rPr>
        <w:t>W celu potwierdzenia spełniania przez Wykonawcę warunków udziału w postępowaniu Zamawiający żąda złożenia następujących podmiotowych środków dowodowych w zakresie:</w:t>
      </w:r>
      <w:r w:rsidRPr="001728C2">
        <w:rPr>
          <w:rFonts w:ascii="Times New Roman" w:eastAsia="Times New Roman" w:hAnsi="Times New Roman" w:cs="Times New Roman"/>
          <w:sz w:val="22"/>
        </w:rPr>
        <w:t xml:space="preserve"> </w:t>
      </w:r>
    </w:p>
    <w:p w14:paraId="1D4A1F15" w14:textId="2F4322E5" w:rsidR="00117EC0" w:rsidRPr="001728C2" w:rsidRDefault="00F71E92" w:rsidP="001728C2">
      <w:pPr>
        <w:spacing w:after="255"/>
        <w:ind w:left="730" w:right="324"/>
        <w:rPr>
          <w:rFonts w:ascii="Times New Roman" w:eastAsia="Times New Roman" w:hAnsi="Times New Roman" w:cs="Times New Roman"/>
          <w:sz w:val="22"/>
        </w:rPr>
      </w:pPr>
      <w:r w:rsidRPr="001728C2">
        <w:rPr>
          <w:sz w:val="22"/>
        </w:rPr>
        <w:t>Zamawiający odstępuje od opisu sposobu dokonywania oceny spełnienia warunków w tym zakresie. Zamawiający nie dokona oceny spełnienia warunków udziału w postępowaniu</w:t>
      </w:r>
      <w:r w:rsidRPr="001728C2">
        <w:rPr>
          <w:rFonts w:ascii="Times New Roman" w:eastAsia="Times New Roman" w:hAnsi="Times New Roman" w:cs="Times New Roman"/>
          <w:sz w:val="22"/>
        </w:rPr>
        <w:t xml:space="preserve"> </w:t>
      </w:r>
    </w:p>
    <w:p w14:paraId="099C2A69" w14:textId="77777777" w:rsidR="00E37C31" w:rsidRPr="001728C2" w:rsidRDefault="00F71E92" w:rsidP="001728C2">
      <w:pPr>
        <w:numPr>
          <w:ilvl w:val="0"/>
          <w:numId w:val="13"/>
        </w:numPr>
        <w:spacing w:after="206"/>
        <w:ind w:right="324" w:hanging="427"/>
        <w:rPr>
          <w:sz w:val="22"/>
        </w:rPr>
      </w:pPr>
      <w:r w:rsidRPr="001728C2">
        <w:rPr>
          <w:b/>
          <w:sz w:val="22"/>
        </w:rPr>
        <w:t xml:space="preserve">Zdolność techniczna lub zawodowa: </w:t>
      </w:r>
      <w:r w:rsidRPr="001728C2">
        <w:rPr>
          <w:rFonts w:ascii="Times New Roman" w:eastAsia="Times New Roman" w:hAnsi="Times New Roman" w:cs="Times New Roman"/>
          <w:sz w:val="22"/>
        </w:rPr>
        <w:t xml:space="preserve"> </w:t>
      </w:r>
    </w:p>
    <w:p w14:paraId="4713AE06" w14:textId="77777777" w:rsidR="00E37C31" w:rsidRPr="001728C2" w:rsidRDefault="00F71E92" w:rsidP="001728C2">
      <w:pPr>
        <w:spacing w:after="285"/>
        <w:ind w:left="730" w:right="324"/>
        <w:rPr>
          <w:sz w:val="22"/>
        </w:rPr>
      </w:pPr>
      <w:r w:rsidRPr="001728C2">
        <w:rPr>
          <w:sz w:val="22"/>
        </w:rPr>
        <w:t>W celu potwierdzenia spełniania przez Wykonawcę warunków udziału w postępowaniu Zamawiający żąda złożenia następujących podmiotowych środków dowodowych w zakresie:</w:t>
      </w:r>
      <w:r w:rsidRPr="001728C2">
        <w:rPr>
          <w:rFonts w:ascii="Times New Roman" w:eastAsia="Times New Roman" w:hAnsi="Times New Roman" w:cs="Times New Roman"/>
          <w:sz w:val="22"/>
        </w:rPr>
        <w:t xml:space="preserve"> </w:t>
      </w:r>
    </w:p>
    <w:p w14:paraId="5907F8A4" w14:textId="77777777" w:rsidR="00E37C31" w:rsidRPr="001728C2" w:rsidRDefault="00F71E92" w:rsidP="001728C2">
      <w:pPr>
        <w:numPr>
          <w:ilvl w:val="1"/>
          <w:numId w:val="13"/>
        </w:numPr>
        <w:spacing w:after="66"/>
        <w:ind w:right="324" w:hanging="281"/>
        <w:rPr>
          <w:sz w:val="22"/>
        </w:rPr>
      </w:pPr>
      <w:r w:rsidRPr="001728C2">
        <w:rPr>
          <w:b/>
          <w:sz w:val="22"/>
        </w:rPr>
        <w:t>wykonanych robót.</w:t>
      </w:r>
      <w:r w:rsidRPr="001728C2">
        <w:rPr>
          <w:rFonts w:ascii="Times New Roman" w:eastAsia="Times New Roman" w:hAnsi="Times New Roman" w:cs="Times New Roman"/>
          <w:sz w:val="22"/>
        </w:rPr>
        <w:t xml:space="preserve"> </w:t>
      </w:r>
    </w:p>
    <w:p w14:paraId="21DA8AF7" w14:textId="77777777" w:rsidR="00E37C31" w:rsidRPr="001728C2" w:rsidRDefault="00F71E92" w:rsidP="001728C2">
      <w:pPr>
        <w:spacing w:after="57"/>
        <w:ind w:left="730" w:right="324"/>
        <w:rPr>
          <w:sz w:val="22"/>
        </w:rPr>
      </w:pPr>
      <w:r w:rsidRPr="001728C2">
        <w:rPr>
          <w:sz w:val="22"/>
        </w:rPr>
        <w:t xml:space="preserve">Na potwierdzenie niniejszego warunku należy złożyć wykaz robót budowlanych wykonanych nie wcześniej niż w okresie ostatnich 5 lat, a jeżeli okres prowadzenia działalności jest krótszy – w tym okresie, wraz z podaniem ich rodzaju, wartości, daty i miejsca wykonania oraz </w:t>
      </w:r>
      <w:r w:rsidRPr="001728C2">
        <w:rPr>
          <w:sz w:val="22"/>
        </w:rPr>
        <w:lastRenderedPageBreak/>
        <w:t xml:space="preserve">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1728C2">
        <w:rPr>
          <w:rFonts w:ascii="Times New Roman" w:eastAsia="Times New Roman" w:hAnsi="Times New Roman" w:cs="Times New Roman"/>
          <w:sz w:val="22"/>
        </w:rPr>
        <w:t xml:space="preserve"> </w:t>
      </w:r>
      <w:r w:rsidRPr="001728C2">
        <w:rPr>
          <w:sz w:val="22"/>
        </w:rPr>
        <w:t>Zamawiający uzna warunek za spełniony jeżeli Wykonawca wykaże, że w tym okresie wykonał:</w:t>
      </w:r>
      <w:r w:rsidRPr="001728C2">
        <w:rPr>
          <w:rFonts w:ascii="Times New Roman" w:eastAsia="Times New Roman" w:hAnsi="Times New Roman" w:cs="Times New Roman"/>
          <w:sz w:val="22"/>
        </w:rPr>
        <w:t xml:space="preserve"> </w:t>
      </w:r>
    </w:p>
    <w:p w14:paraId="02CA5375" w14:textId="77777777" w:rsidR="00B14693" w:rsidRPr="001728C2" w:rsidRDefault="00B14693" w:rsidP="001728C2">
      <w:pPr>
        <w:pStyle w:val="Bezodstpw"/>
        <w:spacing w:line="276" w:lineRule="auto"/>
        <w:ind w:left="709" w:right="324"/>
        <w:rPr>
          <w:rFonts w:ascii="Cambria" w:hAnsi="Cambria" w:cs="Arial"/>
          <w:b/>
          <w:sz w:val="22"/>
          <w:szCs w:val="22"/>
          <w:u w:val="single"/>
        </w:rPr>
      </w:pPr>
    </w:p>
    <w:p w14:paraId="15F48862" w14:textId="6E370E89" w:rsidR="00121327" w:rsidRPr="001728C2" w:rsidRDefault="00121327" w:rsidP="00C521F3">
      <w:pPr>
        <w:pStyle w:val="Bezodstpw"/>
        <w:spacing w:line="276" w:lineRule="auto"/>
        <w:ind w:left="709" w:right="324"/>
        <w:jc w:val="both"/>
        <w:rPr>
          <w:rFonts w:ascii="Cambria" w:hAnsi="Cambria" w:cs="Arial"/>
          <w:b/>
          <w:sz w:val="22"/>
          <w:szCs w:val="22"/>
          <w:u w:val="single"/>
        </w:rPr>
      </w:pPr>
      <w:r w:rsidRPr="001728C2">
        <w:rPr>
          <w:rFonts w:ascii="Cambria" w:hAnsi="Cambria" w:cs="Arial"/>
          <w:sz w:val="22"/>
          <w:szCs w:val="22"/>
          <w:u w:val="single"/>
        </w:rPr>
        <w:t>jedną robotę budowlaną</w:t>
      </w:r>
      <w:r w:rsidRPr="001728C2">
        <w:rPr>
          <w:rFonts w:ascii="Cambria" w:hAnsi="Cambria" w:cs="Arial"/>
          <w:sz w:val="22"/>
          <w:szCs w:val="22"/>
        </w:rPr>
        <w:t xml:space="preserve"> związaną z </w:t>
      </w:r>
      <w:r w:rsidR="007F6D53" w:rsidRPr="001728C2">
        <w:rPr>
          <w:rFonts w:ascii="Cambria" w:hAnsi="Cambria" w:cs="Arial"/>
          <w:sz w:val="22"/>
          <w:szCs w:val="22"/>
        </w:rPr>
        <w:t>modernizacją budynków</w:t>
      </w:r>
      <w:r w:rsidRPr="001728C2">
        <w:rPr>
          <w:rFonts w:ascii="Cambria" w:hAnsi="Cambria" w:cs="Arial"/>
          <w:sz w:val="22"/>
          <w:szCs w:val="22"/>
        </w:rPr>
        <w:t>.  Wymagana wartość wykonanych robót budowlanych wynosi minimum</w:t>
      </w:r>
      <w:r w:rsidR="00117EC0" w:rsidRPr="001728C2">
        <w:rPr>
          <w:rFonts w:ascii="Cambria" w:hAnsi="Cambria" w:cs="Arial"/>
          <w:sz w:val="22"/>
          <w:szCs w:val="22"/>
        </w:rPr>
        <w:t xml:space="preserve"> </w:t>
      </w:r>
      <w:r w:rsidR="00A46892" w:rsidRPr="00C521F3">
        <w:rPr>
          <w:rFonts w:ascii="Cambria" w:hAnsi="Cambria" w:cs="Arial"/>
          <w:b/>
          <w:sz w:val="22"/>
          <w:szCs w:val="22"/>
          <w:u w:val="single"/>
        </w:rPr>
        <w:t>600</w:t>
      </w:r>
      <w:r w:rsidRPr="00C521F3">
        <w:rPr>
          <w:rFonts w:ascii="Cambria" w:hAnsi="Cambria" w:cs="Arial"/>
          <w:b/>
          <w:sz w:val="22"/>
          <w:szCs w:val="22"/>
          <w:u w:val="single"/>
        </w:rPr>
        <w:t> 000,00 zł brutto</w:t>
      </w:r>
    </w:p>
    <w:p w14:paraId="13846A54" w14:textId="77777777" w:rsidR="00121327" w:rsidRPr="001728C2" w:rsidRDefault="00121327" w:rsidP="001728C2">
      <w:pPr>
        <w:spacing w:after="3"/>
        <w:ind w:left="0" w:right="324" w:firstLine="0"/>
        <w:rPr>
          <w:b/>
          <w:sz w:val="22"/>
        </w:rPr>
      </w:pPr>
    </w:p>
    <w:p w14:paraId="04C7895D" w14:textId="08D5F77F" w:rsidR="00E37C31" w:rsidRPr="001728C2" w:rsidRDefault="00F71E92" w:rsidP="001728C2">
      <w:pPr>
        <w:spacing w:after="3"/>
        <w:ind w:left="715" w:right="324"/>
        <w:rPr>
          <w:sz w:val="22"/>
        </w:rPr>
      </w:pPr>
      <w:r w:rsidRPr="001728C2">
        <w:rPr>
          <w:b/>
          <w:sz w:val="22"/>
        </w:rPr>
        <w:t>Do każdej pozycji wykazu należy załączyć dowody określające, czy roboty te zostały wykonane w sposób należyty.</w:t>
      </w:r>
      <w:r w:rsidRPr="001728C2">
        <w:rPr>
          <w:rFonts w:ascii="Times New Roman" w:eastAsia="Times New Roman" w:hAnsi="Times New Roman" w:cs="Times New Roman"/>
          <w:sz w:val="22"/>
        </w:rPr>
        <w:t xml:space="preserve"> </w:t>
      </w:r>
    </w:p>
    <w:p w14:paraId="666DBFF8" w14:textId="77777777" w:rsidR="00121327" w:rsidRPr="001728C2" w:rsidRDefault="00121327" w:rsidP="001728C2">
      <w:pPr>
        <w:spacing w:after="0" w:line="240" w:lineRule="auto"/>
        <w:ind w:left="709" w:right="324" w:firstLine="0"/>
        <w:rPr>
          <w:rFonts w:eastAsia="Times New Roman" w:cs="Arial"/>
          <w:b/>
          <w:sz w:val="22"/>
        </w:rPr>
      </w:pPr>
    </w:p>
    <w:p w14:paraId="2F278B20" w14:textId="77777777" w:rsidR="00E37C31" w:rsidRPr="001728C2" w:rsidRDefault="00F71E92" w:rsidP="001728C2">
      <w:pPr>
        <w:spacing w:after="69"/>
        <w:ind w:left="715" w:right="324"/>
        <w:rPr>
          <w:sz w:val="22"/>
        </w:rPr>
      </w:pPr>
      <w:r w:rsidRPr="000A122D">
        <w:rPr>
          <w:rFonts w:ascii="Times New Roman" w:eastAsia="Times New Roman" w:hAnsi="Times New Roman" w:cs="Times New Roman"/>
          <w:b/>
          <w:bCs/>
          <w:sz w:val="22"/>
        </w:rPr>
        <w:t>2)</w:t>
      </w:r>
      <w:r w:rsidRPr="001728C2">
        <w:rPr>
          <w:rFonts w:ascii="Arial" w:eastAsia="Arial" w:hAnsi="Arial" w:cs="Arial"/>
          <w:sz w:val="22"/>
        </w:rPr>
        <w:t xml:space="preserve"> </w:t>
      </w:r>
      <w:r w:rsidRPr="001728C2">
        <w:rPr>
          <w:b/>
          <w:sz w:val="22"/>
        </w:rPr>
        <w:t>wykazu osób, które będą uczestniczyć w wykonywaniu zamówienia publicznego.</w:t>
      </w:r>
      <w:r w:rsidRPr="001728C2">
        <w:rPr>
          <w:rFonts w:ascii="Times New Roman" w:eastAsia="Times New Roman" w:hAnsi="Times New Roman" w:cs="Times New Roman"/>
          <w:sz w:val="22"/>
        </w:rPr>
        <w:t xml:space="preserve"> </w:t>
      </w:r>
    </w:p>
    <w:p w14:paraId="1B112092" w14:textId="77777777" w:rsidR="00E37C31" w:rsidRPr="001728C2" w:rsidRDefault="00F71E92" w:rsidP="001728C2">
      <w:pPr>
        <w:spacing w:after="261"/>
        <w:ind w:left="730" w:right="324"/>
        <w:rPr>
          <w:sz w:val="22"/>
        </w:rPr>
      </w:pPr>
      <w:r w:rsidRPr="001728C2">
        <w:rPr>
          <w:sz w:val="22"/>
        </w:rPr>
        <w:t>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1728C2">
        <w:rPr>
          <w:rFonts w:ascii="Times New Roman" w:eastAsia="Times New Roman" w:hAnsi="Times New Roman" w:cs="Times New Roman"/>
          <w:sz w:val="22"/>
        </w:rPr>
        <w:t xml:space="preserve"> </w:t>
      </w:r>
      <w:r w:rsidRPr="001728C2">
        <w:rPr>
          <w:sz w:val="22"/>
        </w:rPr>
        <w:t>Zamawiający uzna warunek za spełniony jeżeli Wykonawca wykaże, że dysponuje n/w osobami:</w:t>
      </w:r>
      <w:r w:rsidRPr="001728C2">
        <w:rPr>
          <w:rFonts w:ascii="Times New Roman" w:eastAsia="Times New Roman" w:hAnsi="Times New Roman" w:cs="Times New Roman"/>
          <w:sz w:val="22"/>
        </w:rPr>
        <w:t xml:space="preserve"> </w:t>
      </w:r>
    </w:p>
    <w:p w14:paraId="7B1B41A0" w14:textId="0A709032" w:rsidR="00E37C31" w:rsidRPr="001728C2" w:rsidRDefault="00F71E92" w:rsidP="001728C2">
      <w:pPr>
        <w:spacing w:after="3"/>
        <w:ind w:left="715" w:right="324"/>
        <w:rPr>
          <w:sz w:val="22"/>
        </w:rPr>
      </w:pPr>
      <w:r w:rsidRPr="001728C2">
        <w:rPr>
          <w:b/>
          <w:sz w:val="22"/>
        </w:rPr>
        <w:t>Kierownikiem budowy</w:t>
      </w:r>
      <w:r w:rsidRPr="001728C2">
        <w:rPr>
          <w:sz w:val="22"/>
        </w:rPr>
        <w:t xml:space="preserve"> posiadającym: </w:t>
      </w:r>
      <w:r w:rsidRPr="001728C2">
        <w:rPr>
          <w:rFonts w:ascii="Times New Roman" w:eastAsia="Times New Roman" w:hAnsi="Times New Roman" w:cs="Times New Roman"/>
          <w:sz w:val="22"/>
        </w:rPr>
        <w:t xml:space="preserve"> </w:t>
      </w:r>
    </w:p>
    <w:p w14:paraId="023159AA" w14:textId="7139EE40" w:rsidR="001606F9" w:rsidRPr="001728C2" w:rsidRDefault="001606F9" w:rsidP="001728C2">
      <w:pPr>
        <w:spacing w:after="17" w:line="259" w:lineRule="auto"/>
        <w:ind w:left="705" w:right="324" w:firstLine="0"/>
        <w:rPr>
          <w:sz w:val="22"/>
        </w:rPr>
      </w:pPr>
      <w:bookmarkStart w:id="5" w:name="_Hlk77591385"/>
      <w:r w:rsidRPr="001728C2">
        <w:rPr>
          <w:sz w:val="22"/>
        </w:rPr>
        <w:t xml:space="preserve">uprawnienia do kierowania robotami budowlanymi w specjalności konstrukcyjno-budowlanej, posiadającym doświadczenie w pełnieniu funkcji kierownika budowy lub kierownika robót na co najmniej jednej inwestycji związanej z </w:t>
      </w:r>
      <w:r w:rsidR="006F5D00">
        <w:rPr>
          <w:sz w:val="22"/>
        </w:rPr>
        <w:t>modernizacją</w:t>
      </w:r>
      <w:r w:rsidRPr="001728C2">
        <w:rPr>
          <w:sz w:val="22"/>
        </w:rPr>
        <w:t xml:space="preserve"> budynku/ów</w:t>
      </w:r>
      <w:r w:rsidR="004249BE">
        <w:rPr>
          <w:sz w:val="22"/>
        </w:rPr>
        <w:t xml:space="preserve"> użyteczności publicznej</w:t>
      </w:r>
      <w:r w:rsidRPr="001728C2">
        <w:rPr>
          <w:sz w:val="22"/>
        </w:rPr>
        <w:t>.</w:t>
      </w:r>
    </w:p>
    <w:bookmarkEnd w:id="5"/>
    <w:p w14:paraId="1C7BDEDA" w14:textId="77777777" w:rsidR="00E37C31" w:rsidRPr="001728C2" w:rsidRDefault="00F71E92" w:rsidP="001728C2">
      <w:pPr>
        <w:spacing w:after="17" w:line="259" w:lineRule="auto"/>
        <w:ind w:left="720" w:right="324" w:firstLine="0"/>
        <w:jc w:val="left"/>
        <w:rPr>
          <w:sz w:val="22"/>
        </w:rPr>
      </w:pPr>
      <w:r w:rsidRPr="001728C2">
        <w:rPr>
          <w:sz w:val="22"/>
        </w:rPr>
        <w:t xml:space="preserve"> </w:t>
      </w:r>
    </w:p>
    <w:p w14:paraId="5721196D" w14:textId="77777777" w:rsidR="00E37C31" w:rsidRPr="001728C2" w:rsidRDefault="00F71E92" w:rsidP="001728C2">
      <w:pPr>
        <w:ind w:left="730" w:right="324"/>
        <w:rPr>
          <w:sz w:val="22"/>
        </w:rPr>
      </w:pPr>
      <w:r w:rsidRPr="001728C2">
        <w:rPr>
          <w:sz w:val="22"/>
        </w:rPr>
        <w:t>Do wykazu osób należy dołączyć oświadczenie Wykonawcy, że zaproponowane osoby posiadają wymagane uprawnienia i przynależą do właściwej izby samorządu zawodowego jeżeli taki wymóg na te osoby nakłada Prawo budowlane.</w:t>
      </w:r>
      <w:r w:rsidRPr="001728C2">
        <w:rPr>
          <w:rFonts w:ascii="Times New Roman" w:eastAsia="Times New Roman" w:hAnsi="Times New Roman" w:cs="Times New Roman"/>
          <w:sz w:val="22"/>
        </w:rPr>
        <w:t xml:space="preserve"> </w:t>
      </w:r>
    </w:p>
    <w:p w14:paraId="2BD94856" w14:textId="77777777" w:rsidR="00E37C31" w:rsidRPr="001728C2" w:rsidRDefault="00F71E92" w:rsidP="001728C2">
      <w:pPr>
        <w:spacing w:after="15" w:line="259" w:lineRule="auto"/>
        <w:ind w:left="720" w:right="324" w:firstLine="0"/>
        <w:jc w:val="left"/>
        <w:rPr>
          <w:sz w:val="22"/>
        </w:rPr>
      </w:pPr>
      <w:r w:rsidRPr="001728C2">
        <w:rPr>
          <w:sz w:val="22"/>
        </w:rPr>
        <w:t xml:space="preserve"> </w:t>
      </w:r>
    </w:p>
    <w:p w14:paraId="50CF7B20" w14:textId="36F31537" w:rsidR="00E37C31" w:rsidRPr="001728C2" w:rsidRDefault="00F71E92" w:rsidP="001728C2">
      <w:pPr>
        <w:ind w:left="730" w:right="324"/>
        <w:rPr>
          <w:sz w:val="22"/>
        </w:rPr>
      </w:pPr>
      <w:r w:rsidRPr="001728C2">
        <w:rPr>
          <w:sz w:val="22"/>
        </w:rPr>
        <w:t>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Pr="001728C2">
        <w:rPr>
          <w:rFonts w:ascii="Times New Roman" w:eastAsia="Times New Roman" w:hAnsi="Times New Roman" w:cs="Times New Roman"/>
          <w:sz w:val="22"/>
        </w:rPr>
        <w:t xml:space="preserve"> </w:t>
      </w:r>
    </w:p>
    <w:p w14:paraId="2681B453" w14:textId="77777777" w:rsidR="00A46892" w:rsidRPr="001728C2" w:rsidRDefault="00A46892" w:rsidP="001728C2">
      <w:pPr>
        <w:ind w:left="730" w:right="324"/>
        <w:rPr>
          <w:sz w:val="22"/>
        </w:rPr>
      </w:pPr>
    </w:p>
    <w:p w14:paraId="42B35C55" w14:textId="77777777" w:rsidR="00E37C31" w:rsidRPr="001728C2" w:rsidRDefault="00F71E92" w:rsidP="001728C2">
      <w:pPr>
        <w:numPr>
          <w:ilvl w:val="0"/>
          <w:numId w:val="15"/>
        </w:numPr>
        <w:spacing w:after="3"/>
        <w:ind w:right="324" w:hanging="427"/>
        <w:rPr>
          <w:sz w:val="22"/>
        </w:rPr>
      </w:pPr>
      <w:r w:rsidRPr="001728C2">
        <w:rPr>
          <w:b/>
          <w:sz w:val="22"/>
        </w:rPr>
        <w:t>Sytuacja ekonomiczna i finansowa:</w:t>
      </w:r>
      <w:r w:rsidRPr="001728C2">
        <w:rPr>
          <w:rFonts w:ascii="Times New Roman" w:eastAsia="Times New Roman" w:hAnsi="Times New Roman" w:cs="Times New Roman"/>
          <w:sz w:val="22"/>
        </w:rPr>
        <w:t xml:space="preserve"> </w:t>
      </w:r>
    </w:p>
    <w:p w14:paraId="271C2408" w14:textId="77777777" w:rsidR="001606F9" w:rsidRPr="001728C2" w:rsidRDefault="001606F9" w:rsidP="001728C2">
      <w:pPr>
        <w:spacing w:after="242"/>
        <w:ind w:left="708" w:right="324" w:firstLine="10"/>
        <w:rPr>
          <w:sz w:val="22"/>
        </w:rPr>
      </w:pPr>
      <w:r w:rsidRPr="001728C2">
        <w:rPr>
          <w:sz w:val="22"/>
        </w:rPr>
        <w:t xml:space="preserve">W celu potwierdzenia spełniania przez Wykonawcę warunków udziału w postępowaniu </w:t>
      </w:r>
      <w:r w:rsidRPr="001728C2">
        <w:rPr>
          <w:noProof/>
          <w:sz w:val="22"/>
        </w:rPr>
        <w:drawing>
          <wp:inline distT="0" distB="0" distL="0" distR="0" wp14:anchorId="5A22EECD" wp14:editId="093022FD">
            <wp:extent cx="3048" cy="3049"/>
            <wp:effectExtent l="0" t="0" r="0" b="0"/>
            <wp:docPr id="21528" name="Picture 21528"/>
            <wp:cNvGraphicFramePr/>
            <a:graphic xmlns:a="http://schemas.openxmlformats.org/drawingml/2006/main">
              <a:graphicData uri="http://schemas.openxmlformats.org/drawingml/2006/picture">
                <pic:pic xmlns:pic="http://schemas.openxmlformats.org/drawingml/2006/picture">
                  <pic:nvPicPr>
                    <pic:cNvPr id="21528" name="Picture 21528"/>
                    <pic:cNvPicPr/>
                  </pic:nvPicPr>
                  <pic:blipFill>
                    <a:blip r:embed="rId10"/>
                    <a:stretch>
                      <a:fillRect/>
                    </a:stretch>
                  </pic:blipFill>
                  <pic:spPr>
                    <a:xfrm>
                      <a:off x="0" y="0"/>
                      <a:ext cx="3048" cy="3049"/>
                    </a:xfrm>
                    <a:prstGeom prst="rect">
                      <a:avLst/>
                    </a:prstGeom>
                  </pic:spPr>
                </pic:pic>
              </a:graphicData>
            </a:graphic>
          </wp:inline>
        </w:drawing>
      </w:r>
      <w:r w:rsidRPr="001728C2">
        <w:rPr>
          <w:sz w:val="22"/>
        </w:rPr>
        <w:t>Zamawiający żąda złożenia następujących podmiotowych środków dowodowych:</w:t>
      </w:r>
      <w:r w:rsidRPr="001728C2">
        <w:rPr>
          <w:noProof/>
          <w:sz w:val="22"/>
        </w:rPr>
        <w:drawing>
          <wp:inline distT="0" distB="0" distL="0" distR="0" wp14:anchorId="16BB08B2" wp14:editId="204964C4">
            <wp:extent cx="9144" cy="67075"/>
            <wp:effectExtent l="0" t="0" r="0" b="0"/>
            <wp:docPr id="138963" name="Picture 138963"/>
            <wp:cNvGraphicFramePr/>
            <a:graphic xmlns:a="http://schemas.openxmlformats.org/drawingml/2006/main">
              <a:graphicData uri="http://schemas.openxmlformats.org/drawingml/2006/picture">
                <pic:pic xmlns:pic="http://schemas.openxmlformats.org/drawingml/2006/picture">
                  <pic:nvPicPr>
                    <pic:cNvPr id="138963" name="Picture 138963"/>
                    <pic:cNvPicPr/>
                  </pic:nvPicPr>
                  <pic:blipFill>
                    <a:blip r:embed="rId11"/>
                    <a:stretch>
                      <a:fillRect/>
                    </a:stretch>
                  </pic:blipFill>
                  <pic:spPr>
                    <a:xfrm>
                      <a:off x="0" y="0"/>
                      <a:ext cx="9144" cy="67075"/>
                    </a:xfrm>
                    <a:prstGeom prst="rect">
                      <a:avLst/>
                    </a:prstGeom>
                  </pic:spPr>
                </pic:pic>
              </a:graphicData>
            </a:graphic>
          </wp:inline>
        </w:drawing>
      </w:r>
    </w:p>
    <w:p w14:paraId="2B22D832" w14:textId="1C8BEFBB" w:rsidR="00121327" w:rsidRPr="001728C2" w:rsidRDefault="001606F9" w:rsidP="001728C2">
      <w:pPr>
        <w:pStyle w:val="Akapitzlist"/>
        <w:numPr>
          <w:ilvl w:val="1"/>
          <w:numId w:val="15"/>
        </w:numPr>
        <w:spacing w:after="285" w:line="247" w:lineRule="auto"/>
        <w:ind w:right="324"/>
        <w:rPr>
          <w:b/>
          <w:bCs/>
          <w:sz w:val="22"/>
        </w:rPr>
      </w:pPr>
      <w:r w:rsidRPr="001728C2">
        <w:rPr>
          <w:sz w:val="22"/>
        </w:rPr>
        <w:t xml:space="preserve">Dokument potwierdzający, że Wykonawca jest ubezpieczony od odpowiedzialności cywilnej </w:t>
      </w:r>
      <w:r w:rsidRPr="001728C2">
        <w:rPr>
          <w:noProof/>
          <w:sz w:val="22"/>
        </w:rPr>
        <w:drawing>
          <wp:inline distT="0" distB="0" distL="0" distR="0" wp14:anchorId="3AAB6D59" wp14:editId="5D8EC75F">
            <wp:extent cx="3048" cy="3049"/>
            <wp:effectExtent l="0" t="0" r="0" b="0"/>
            <wp:docPr id="21532" name="Picture 21532"/>
            <wp:cNvGraphicFramePr/>
            <a:graphic xmlns:a="http://schemas.openxmlformats.org/drawingml/2006/main">
              <a:graphicData uri="http://schemas.openxmlformats.org/drawingml/2006/picture">
                <pic:pic xmlns:pic="http://schemas.openxmlformats.org/drawingml/2006/picture">
                  <pic:nvPicPr>
                    <pic:cNvPr id="21532" name="Picture 21532"/>
                    <pic:cNvPicPr/>
                  </pic:nvPicPr>
                  <pic:blipFill>
                    <a:blip r:embed="rId12"/>
                    <a:stretch>
                      <a:fillRect/>
                    </a:stretch>
                  </pic:blipFill>
                  <pic:spPr>
                    <a:xfrm>
                      <a:off x="0" y="0"/>
                      <a:ext cx="3048" cy="3049"/>
                    </a:xfrm>
                    <a:prstGeom prst="rect">
                      <a:avLst/>
                    </a:prstGeom>
                  </pic:spPr>
                </pic:pic>
              </a:graphicData>
            </a:graphic>
          </wp:inline>
        </w:drawing>
      </w:r>
      <w:r w:rsidRPr="001728C2">
        <w:rPr>
          <w:sz w:val="22"/>
        </w:rPr>
        <w:t xml:space="preserve">w zakresie prowadzonej działalności związanej z przedmiotem zamówienia (wykonywaniem </w:t>
      </w:r>
      <w:r w:rsidRPr="001728C2">
        <w:rPr>
          <w:noProof/>
          <w:sz w:val="22"/>
        </w:rPr>
        <w:drawing>
          <wp:inline distT="0" distB="0" distL="0" distR="0" wp14:anchorId="498371C3" wp14:editId="52B00F0B">
            <wp:extent cx="3049" cy="3049"/>
            <wp:effectExtent l="0" t="0" r="0" b="0"/>
            <wp:docPr id="21533" name="Picture 21533"/>
            <wp:cNvGraphicFramePr/>
            <a:graphic xmlns:a="http://schemas.openxmlformats.org/drawingml/2006/main">
              <a:graphicData uri="http://schemas.openxmlformats.org/drawingml/2006/picture">
                <pic:pic xmlns:pic="http://schemas.openxmlformats.org/drawingml/2006/picture">
                  <pic:nvPicPr>
                    <pic:cNvPr id="21533" name="Picture 21533"/>
                    <pic:cNvPicPr/>
                  </pic:nvPicPr>
                  <pic:blipFill>
                    <a:blip r:embed="rId13"/>
                    <a:stretch>
                      <a:fillRect/>
                    </a:stretch>
                  </pic:blipFill>
                  <pic:spPr>
                    <a:xfrm>
                      <a:off x="0" y="0"/>
                      <a:ext cx="3049" cy="3049"/>
                    </a:xfrm>
                    <a:prstGeom prst="rect">
                      <a:avLst/>
                    </a:prstGeom>
                  </pic:spPr>
                </pic:pic>
              </a:graphicData>
            </a:graphic>
          </wp:inline>
        </w:drawing>
      </w:r>
      <w:r w:rsidRPr="001728C2">
        <w:rPr>
          <w:sz w:val="22"/>
        </w:rPr>
        <w:t>robót budowlanych) na sumę gwarancyjną określoną przez Zamawiającego nie mniejszą niż</w:t>
      </w:r>
      <w:r w:rsidR="00121327" w:rsidRPr="001728C2">
        <w:rPr>
          <w:sz w:val="22"/>
        </w:rPr>
        <w:t>:</w:t>
      </w:r>
      <w:r w:rsidR="00A46892" w:rsidRPr="001728C2">
        <w:rPr>
          <w:b/>
          <w:bCs/>
          <w:sz w:val="22"/>
        </w:rPr>
        <w:t xml:space="preserve"> </w:t>
      </w:r>
      <w:r w:rsidR="00C521F3">
        <w:rPr>
          <w:b/>
          <w:bCs/>
          <w:sz w:val="22"/>
        </w:rPr>
        <w:t>600</w:t>
      </w:r>
      <w:r w:rsidR="00A46892" w:rsidRPr="001728C2">
        <w:rPr>
          <w:b/>
          <w:bCs/>
          <w:sz w:val="22"/>
        </w:rPr>
        <w:t> 000,00 zł</w:t>
      </w:r>
    </w:p>
    <w:p w14:paraId="7DC8D020" w14:textId="77777777" w:rsidR="00E37C31" w:rsidRPr="001728C2" w:rsidRDefault="00F71E92" w:rsidP="001728C2">
      <w:pPr>
        <w:numPr>
          <w:ilvl w:val="0"/>
          <w:numId w:val="15"/>
        </w:numPr>
        <w:ind w:right="324" w:hanging="427"/>
        <w:rPr>
          <w:sz w:val="22"/>
        </w:rPr>
      </w:pPr>
      <w:r w:rsidRPr="001728C2">
        <w:rPr>
          <w:sz w:val="22"/>
        </w:rPr>
        <w:t>Poleganie na zasobach innych podmiotów:</w:t>
      </w:r>
      <w:r w:rsidRPr="001728C2">
        <w:rPr>
          <w:rFonts w:ascii="Times New Roman" w:eastAsia="Times New Roman" w:hAnsi="Times New Roman" w:cs="Times New Roman"/>
          <w:sz w:val="22"/>
        </w:rPr>
        <w:t xml:space="preserve"> </w:t>
      </w:r>
    </w:p>
    <w:p w14:paraId="1BE5687E" w14:textId="77777777" w:rsidR="00E37C31" w:rsidRPr="001728C2" w:rsidRDefault="00F71E92" w:rsidP="001728C2">
      <w:pPr>
        <w:numPr>
          <w:ilvl w:val="1"/>
          <w:numId w:val="15"/>
        </w:numPr>
        <w:ind w:right="324" w:hanging="281"/>
        <w:rPr>
          <w:sz w:val="22"/>
        </w:rPr>
      </w:pPr>
      <w:r w:rsidRPr="001728C2">
        <w:rPr>
          <w:sz w:val="22"/>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r w:rsidRPr="001728C2">
        <w:rPr>
          <w:rFonts w:ascii="Times New Roman" w:eastAsia="Times New Roman" w:hAnsi="Times New Roman" w:cs="Times New Roman"/>
          <w:sz w:val="22"/>
        </w:rPr>
        <w:t xml:space="preserve"> </w:t>
      </w:r>
    </w:p>
    <w:p w14:paraId="4AE66FD5" w14:textId="77777777" w:rsidR="00E37C31" w:rsidRPr="001728C2" w:rsidRDefault="00F71E92" w:rsidP="001728C2">
      <w:pPr>
        <w:numPr>
          <w:ilvl w:val="1"/>
          <w:numId w:val="15"/>
        </w:numPr>
        <w:ind w:right="324" w:hanging="281"/>
        <w:rPr>
          <w:sz w:val="22"/>
        </w:rPr>
      </w:pPr>
      <w:r w:rsidRPr="001728C2">
        <w:rPr>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1728C2">
        <w:rPr>
          <w:rFonts w:ascii="Times New Roman" w:eastAsia="Times New Roman" w:hAnsi="Times New Roman" w:cs="Times New Roman"/>
          <w:sz w:val="22"/>
        </w:rPr>
        <w:t xml:space="preserve"> </w:t>
      </w:r>
    </w:p>
    <w:p w14:paraId="055D11DA" w14:textId="77777777" w:rsidR="00E37C31" w:rsidRPr="001728C2" w:rsidRDefault="00F71E92" w:rsidP="001728C2">
      <w:pPr>
        <w:numPr>
          <w:ilvl w:val="1"/>
          <w:numId w:val="15"/>
        </w:numPr>
        <w:ind w:right="324" w:hanging="281"/>
        <w:rPr>
          <w:sz w:val="22"/>
        </w:rPr>
      </w:pPr>
      <w:r w:rsidRPr="001728C2">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728C2">
        <w:rPr>
          <w:rFonts w:ascii="Times New Roman" w:eastAsia="Times New Roman" w:hAnsi="Times New Roman" w:cs="Times New Roman"/>
          <w:sz w:val="22"/>
        </w:rPr>
        <w:t xml:space="preserve"> </w:t>
      </w:r>
    </w:p>
    <w:p w14:paraId="5E829902" w14:textId="77777777" w:rsidR="00E37C31" w:rsidRPr="001728C2" w:rsidRDefault="00F71E92" w:rsidP="001728C2">
      <w:pPr>
        <w:numPr>
          <w:ilvl w:val="1"/>
          <w:numId w:val="15"/>
        </w:numPr>
        <w:ind w:right="324" w:hanging="281"/>
        <w:rPr>
          <w:sz w:val="22"/>
        </w:rPr>
      </w:pPr>
      <w:r w:rsidRPr="001728C2">
        <w:rPr>
          <w:sz w:val="22"/>
        </w:rPr>
        <w:t>Zobowiązanie podmiotu udostępniającego zasoby, o którym mowa w ust. 3, potwierdza, że stosunek łączący Wykonawcę z podmiotami udostępniającymi zasoby gwarantuje rzeczywisty dostęp do tych zasobów oraz określa w szczególności:</w:t>
      </w:r>
      <w:r w:rsidRPr="001728C2">
        <w:rPr>
          <w:rFonts w:ascii="Times New Roman" w:eastAsia="Times New Roman" w:hAnsi="Times New Roman" w:cs="Times New Roman"/>
          <w:sz w:val="22"/>
        </w:rPr>
        <w:t xml:space="preserve"> </w:t>
      </w:r>
    </w:p>
    <w:p w14:paraId="5334C023" w14:textId="77777777" w:rsidR="00E37C31" w:rsidRPr="001728C2" w:rsidRDefault="00F71E92" w:rsidP="001728C2">
      <w:pPr>
        <w:numPr>
          <w:ilvl w:val="2"/>
          <w:numId w:val="15"/>
        </w:numPr>
        <w:ind w:right="324" w:hanging="283"/>
        <w:rPr>
          <w:sz w:val="22"/>
        </w:rPr>
      </w:pPr>
      <w:r w:rsidRPr="001728C2">
        <w:rPr>
          <w:sz w:val="22"/>
        </w:rPr>
        <w:t>zakres dostępnych Wykonawcy zasobów podmiotu udostępniającego zasoby;</w:t>
      </w:r>
      <w:r w:rsidRPr="001728C2">
        <w:rPr>
          <w:rFonts w:ascii="Times New Roman" w:eastAsia="Times New Roman" w:hAnsi="Times New Roman" w:cs="Times New Roman"/>
          <w:sz w:val="22"/>
        </w:rPr>
        <w:t xml:space="preserve"> </w:t>
      </w:r>
    </w:p>
    <w:p w14:paraId="29BBD376" w14:textId="77777777" w:rsidR="00E37C31" w:rsidRPr="001728C2" w:rsidRDefault="00F71E92" w:rsidP="001728C2">
      <w:pPr>
        <w:numPr>
          <w:ilvl w:val="2"/>
          <w:numId w:val="15"/>
        </w:numPr>
        <w:ind w:right="324" w:hanging="283"/>
        <w:rPr>
          <w:sz w:val="22"/>
        </w:rPr>
      </w:pPr>
      <w:r w:rsidRPr="001728C2">
        <w:rPr>
          <w:sz w:val="22"/>
        </w:rPr>
        <w:t>sposób i okres udostępnienia Wykonawcy i wykorzystania przez niego zasobów podmiotu udostępniającego te zasoby przy wykonywaniu zamówienia;</w:t>
      </w:r>
      <w:r w:rsidRPr="001728C2">
        <w:rPr>
          <w:rFonts w:ascii="Times New Roman" w:eastAsia="Times New Roman" w:hAnsi="Times New Roman" w:cs="Times New Roman"/>
          <w:sz w:val="22"/>
        </w:rPr>
        <w:t xml:space="preserve"> </w:t>
      </w:r>
    </w:p>
    <w:p w14:paraId="25AC1A0E" w14:textId="77777777" w:rsidR="00E37C31" w:rsidRPr="001728C2" w:rsidRDefault="00F71E92" w:rsidP="001728C2">
      <w:pPr>
        <w:numPr>
          <w:ilvl w:val="2"/>
          <w:numId w:val="15"/>
        </w:numPr>
        <w:ind w:right="324" w:hanging="283"/>
        <w:rPr>
          <w:sz w:val="22"/>
        </w:rPr>
      </w:pPr>
      <w:r w:rsidRPr="001728C2">
        <w:rPr>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1728C2">
        <w:rPr>
          <w:rFonts w:ascii="Times New Roman" w:eastAsia="Times New Roman" w:hAnsi="Times New Roman" w:cs="Times New Roman"/>
          <w:sz w:val="22"/>
        </w:rPr>
        <w:t xml:space="preserve"> </w:t>
      </w:r>
    </w:p>
    <w:p w14:paraId="567049CD" w14:textId="77777777" w:rsidR="00E37C31" w:rsidRPr="001728C2" w:rsidRDefault="00F71E92" w:rsidP="001728C2">
      <w:pPr>
        <w:numPr>
          <w:ilvl w:val="1"/>
          <w:numId w:val="15"/>
        </w:numPr>
        <w:ind w:right="324" w:hanging="281"/>
        <w:rPr>
          <w:sz w:val="22"/>
        </w:rPr>
      </w:pPr>
      <w:r w:rsidRPr="001728C2">
        <w:rPr>
          <w:sz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r w:rsidRPr="001728C2">
        <w:rPr>
          <w:rFonts w:ascii="Times New Roman" w:eastAsia="Times New Roman" w:hAnsi="Times New Roman" w:cs="Times New Roman"/>
          <w:sz w:val="22"/>
        </w:rPr>
        <w:t xml:space="preserve"> </w:t>
      </w:r>
    </w:p>
    <w:p w14:paraId="2CCC1896" w14:textId="77777777" w:rsidR="00E37C31" w:rsidRPr="001728C2" w:rsidRDefault="00F71E92" w:rsidP="001728C2">
      <w:pPr>
        <w:numPr>
          <w:ilvl w:val="1"/>
          <w:numId w:val="15"/>
        </w:numPr>
        <w:ind w:right="324" w:hanging="281"/>
        <w:rPr>
          <w:sz w:val="22"/>
        </w:rPr>
      </w:pPr>
      <w:r w:rsidRPr="001728C2">
        <w:rPr>
          <w:sz w:val="22"/>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r w:rsidRPr="001728C2">
        <w:rPr>
          <w:rFonts w:ascii="Times New Roman" w:eastAsia="Times New Roman" w:hAnsi="Times New Roman" w:cs="Times New Roman"/>
          <w:sz w:val="22"/>
        </w:rPr>
        <w:t xml:space="preserve"> </w:t>
      </w:r>
    </w:p>
    <w:tbl>
      <w:tblPr>
        <w:tblStyle w:val="TableGrid"/>
        <w:tblW w:w="9684" w:type="dxa"/>
        <w:tblInd w:w="264" w:type="dxa"/>
        <w:tblCellMar>
          <w:top w:w="33" w:type="dxa"/>
          <w:left w:w="29" w:type="dxa"/>
          <w:right w:w="68" w:type="dxa"/>
        </w:tblCellMar>
        <w:tblLook w:val="04A0" w:firstRow="1" w:lastRow="0" w:firstColumn="1" w:lastColumn="0" w:noHBand="0" w:noVBand="1"/>
      </w:tblPr>
      <w:tblGrid>
        <w:gridCol w:w="713"/>
        <w:gridCol w:w="8971"/>
      </w:tblGrid>
      <w:tr w:rsidR="00E37C31" w:rsidRPr="001728C2" w14:paraId="5761839C" w14:textId="77777777">
        <w:trPr>
          <w:trHeight w:val="324"/>
        </w:trPr>
        <w:tc>
          <w:tcPr>
            <w:tcW w:w="456" w:type="dxa"/>
            <w:tcBorders>
              <w:top w:val="nil"/>
              <w:left w:val="nil"/>
              <w:bottom w:val="nil"/>
              <w:right w:val="nil"/>
            </w:tcBorders>
            <w:shd w:val="clear" w:color="auto" w:fill="C9C9C9"/>
          </w:tcPr>
          <w:p w14:paraId="2CD8078A" w14:textId="77777777" w:rsidR="00E37C31" w:rsidRPr="001728C2" w:rsidRDefault="00F71E92" w:rsidP="001728C2">
            <w:pPr>
              <w:spacing w:after="0" w:line="259" w:lineRule="auto"/>
              <w:ind w:left="0" w:right="324" w:firstLine="0"/>
              <w:rPr>
                <w:sz w:val="24"/>
                <w:szCs w:val="24"/>
              </w:rPr>
            </w:pPr>
            <w:r w:rsidRPr="001728C2">
              <w:rPr>
                <w:b/>
                <w:sz w:val="24"/>
                <w:szCs w:val="24"/>
              </w:rPr>
              <w:t>VI.</w:t>
            </w:r>
            <w:r w:rsidRPr="001728C2">
              <w:rPr>
                <w:rFonts w:ascii="Arial" w:eastAsia="Arial" w:hAnsi="Arial" w:cs="Arial"/>
                <w:b/>
                <w:sz w:val="24"/>
                <w:szCs w:val="24"/>
              </w:rPr>
              <w:t xml:space="preserve"> </w:t>
            </w:r>
          </w:p>
        </w:tc>
        <w:tc>
          <w:tcPr>
            <w:tcW w:w="9228" w:type="dxa"/>
            <w:tcBorders>
              <w:top w:val="nil"/>
              <w:left w:val="nil"/>
              <w:bottom w:val="nil"/>
              <w:right w:val="nil"/>
            </w:tcBorders>
            <w:shd w:val="clear" w:color="auto" w:fill="C9C9C9"/>
          </w:tcPr>
          <w:p w14:paraId="76A5F2D3" w14:textId="77777777" w:rsidR="00E37C31" w:rsidRPr="001728C2" w:rsidRDefault="00F71E92" w:rsidP="001728C2">
            <w:pPr>
              <w:spacing w:after="0" w:line="259" w:lineRule="auto"/>
              <w:ind w:left="252" w:right="324" w:firstLine="0"/>
              <w:jc w:val="left"/>
              <w:rPr>
                <w:sz w:val="24"/>
                <w:szCs w:val="24"/>
              </w:rPr>
            </w:pPr>
            <w:r w:rsidRPr="001728C2">
              <w:rPr>
                <w:b/>
                <w:sz w:val="24"/>
                <w:szCs w:val="24"/>
              </w:rPr>
              <w:t>Podstawy wykluczenia.</w:t>
            </w:r>
            <w:r w:rsidRPr="001728C2">
              <w:rPr>
                <w:rFonts w:ascii="Times New Roman" w:eastAsia="Times New Roman" w:hAnsi="Times New Roman" w:cs="Times New Roman"/>
                <w:sz w:val="24"/>
                <w:szCs w:val="24"/>
              </w:rPr>
              <w:t xml:space="preserve"> </w:t>
            </w:r>
          </w:p>
        </w:tc>
      </w:tr>
    </w:tbl>
    <w:p w14:paraId="5302D45B" w14:textId="77777777" w:rsidR="00E37C31" w:rsidRPr="001728C2" w:rsidRDefault="00F71E92" w:rsidP="001728C2">
      <w:pPr>
        <w:spacing w:after="40" w:line="259" w:lineRule="auto"/>
        <w:ind w:left="1373" w:right="324" w:firstLine="0"/>
        <w:jc w:val="left"/>
        <w:rPr>
          <w:sz w:val="22"/>
        </w:rPr>
      </w:pPr>
      <w:r w:rsidRPr="001728C2">
        <w:rPr>
          <w:b/>
          <w:sz w:val="22"/>
        </w:rPr>
        <w:t xml:space="preserve"> </w:t>
      </w:r>
    </w:p>
    <w:p w14:paraId="2E999B59" w14:textId="77777777" w:rsidR="00E37C31" w:rsidRPr="001728C2" w:rsidRDefault="00F71E92" w:rsidP="001728C2">
      <w:pPr>
        <w:numPr>
          <w:ilvl w:val="0"/>
          <w:numId w:val="16"/>
        </w:numPr>
        <w:ind w:right="324" w:hanging="427"/>
        <w:rPr>
          <w:sz w:val="22"/>
        </w:rPr>
      </w:pPr>
      <w:r w:rsidRPr="001728C2">
        <w:rPr>
          <w:sz w:val="22"/>
        </w:rPr>
        <w:t xml:space="preserve">Na potwierdzenie niepodlegania wykluczeniu Wykonawca składa oświadczenie wraz z ofertą,  Z postępowania o udzielenie zamówienia wyklucza się Wykonawcę z zastrzeżeniem art. 110 ust. 2 ustawy Pzp. </w:t>
      </w:r>
      <w:r w:rsidRPr="001728C2">
        <w:rPr>
          <w:rFonts w:ascii="Times New Roman" w:eastAsia="Times New Roman" w:hAnsi="Times New Roman" w:cs="Times New Roman"/>
          <w:sz w:val="22"/>
        </w:rPr>
        <w:t xml:space="preserve"> </w:t>
      </w:r>
    </w:p>
    <w:p w14:paraId="55E97B93" w14:textId="77777777" w:rsidR="00E37C31" w:rsidRPr="001728C2" w:rsidRDefault="00F71E92" w:rsidP="001728C2">
      <w:pPr>
        <w:numPr>
          <w:ilvl w:val="1"/>
          <w:numId w:val="16"/>
        </w:numPr>
        <w:ind w:right="324" w:hanging="324"/>
        <w:rPr>
          <w:sz w:val="22"/>
        </w:rPr>
      </w:pPr>
      <w:r w:rsidRPr="001728C2">
        <w:rPr>
          <w:sz w:val="22"/>
        </w:rPr>
        <w:t>będącego osobą fizyczną, którego prawomocnie skazano za przestępstwo:</w:t>
      </w:r>
      <w:r w:rsidRPr="001728C2">
        <w:rPr>
          <w:rFonts w:ascii="Times New Roman" w:eastAsia="Times New Roman" w:hAnsi="Times New Roman" w:cs="Times New Roman"/>
          <w:sz w:val="22"/>
        </w:rPr>
        <w:t xml:space="preserve"> </w:t>
      </w:r>
    </w:p>
    <w:p w14:paraId="793692DC" w14:textId="77777777" w:rsidR="00E37C31" w:rsidRPr="001728C2" w:rsidRDefault="00F71E92" w:rsidP="001728C2">
      <w:pPr>
        <w:numPr>
          <w:ilvl w:val="2"/>
          <w:numId w:val="16"/>
        </w:numPr>
        <w:ind w:right="324" w:hanging="326"/>
        <w:rPr>
          <w:sz w:val="22"/>
        </w:rPr>
      </w:pPr>
      <w:r w:rsidRPr="001728C2">
        <w:rPr>
          <w:sz w:val="22"/>
        </w:rPr>
        <w:t>udziału w zorganizowanej grupie przestępczej albo związku mającym na celu popełnienie przestępstwa lub przestępstwa skarbowego, o którym mowa w art. 258 Kodeksu karnego,</w:t>
      </w:r>
      <w:r w:rsidRPr="001728C2">
        <w:rPr>
          <w:rFonts w:ascii="Times New Roman" w:eastAsia="Times New Roman" w:hAnsi="Times New Roman" w:cs="Times New Roman"/>
          <w:sz w:val="22"/>
        </w:rPr>
        <w:t xml:space="preserve"> </w:t>
      </w:r>
    </w:p>
    <w:p w14:paraId="3DAD07AB" w14:textId="77777777" w:rsidR="00E37C31" w:rsidRPr="001728C2" w:rsidRDefault="00F71E92" w:rsidP="001728C2">
      <w:pPr>
        <w:numPr>
          <w:ilvl w:val="2"/>
          <w:numId w:val="16"/>
        </w:numPr>
        <w:ind w:right="324" w:hanging="326"/>
        <w:rPr>
          <w:sz w:val="22"/>
        </w:rPr>
      </w:pPr>
      <w:r w:rsidRPr="001728C2">
        <w:rPr>
          <w:sz w:val="22"/>
        </w:rPr>
        <w:t>handlu ludźmi, o którym mowa w art. 189a Kodeksu karnego,</w:t>
      </w:r>
      <w:r w:rsidRPr="001728C2">
        <w:rPr>
          <w:rFonts w:ascii="Times New Roman" w:eastAsia="Times New Roman" w:hAnsi="Times New Roman" w:cs="Times New Roman"/>
          <w:sz w:val="22"/>
        </w:rPr>
        <w:t xml:space="preserve"> </w:t>
      </w:r>
    </w:p>
    <w:p w14:paraId="320C0DCE" w14:textId="77777777" w:rsidR="00E37C31" w:rsidRPr="001728C2" w:rsidRDefault="00F71E92" w:rsidP="001728C2">
      <w:pPr>
        <w:numPr>
          <w:ilvl w:val="2"/>
          <w:numId w:val="16"/>
        </w:numPr>
        <w:ind w:right="324" w:hanging="326"/>
        <w:rPr>
          <w:sz w:val="22"/>
        </w:rPr>
      </w:pPr>
      <w:r w:rsidRPr="001728C2">
        <w:rPr>
          <w:sz w:val="22"/>
        </w:rPr>
        <w:t>o którym mowa w art. 228-230a, art. 250a Kodeksu karnego lub w art. 46 lub art. 48 ustawy  z dnia 25 czerwca 2010 r. o sporcie,</w:t>
      </w:r>
      <w:r w:rsidRPr="001728C2">
        <w:rPr>
          <w:rFonts w:ascii="Times New Roman" w:eastAsia="Times New Roman" w:hAnsi="Times New Roman" w:cs="Times New Roman"/>
          <w:sz w:val="22"/>
        </w:rPr>
        <w:t xml:space="preserve"> </w:t>
      </w:r>
    </w:p>
    <w:p w14:paraId="137A53C8" w14:textId="77777777" w:rsidR="00E37C31" w:rsidRPr="001728C2" w:rsidRDefault="00F71E92" w:rsidP="001728C2">
      <w:pPr>
        <w:numPr>
          <w:ilvl w:val="2"/>
          <w:numId w:val="16"/>
        </w:numPr>
        <w:ind w:right="324" w:hanging="326"/>
        <w:rPr>
          <w:sz w:val="22"/>
        </w:rPr>
      </w:pPr>
      <w:r w:rsidRPr="001728C2">
        <w:rPr>
          <w:sz w:val="22"/>
        </w:rPr>
        <w:t xml:space="preserve">finansowania przestępstwa o charakterze terrorystycznym, o którym mowa w art. 165a Kodeksu karnego, lub przestępstwo udaremniania lub utrudniania stwierdzenia </w:t>
      </w:r>
      <w:r w:rsidRPr="001728C2">
        <w:rPr>
          <w:sz w:val="22"/>
        </w:rPr>
        <w:lastRenderedPageBreak/>
        <w:t>przestępnego pochodzenia pieniędzy lub ukrywania ich pochodzenia, o którym mowa w art. 299 Kodeksu karnego,</w:t>
      </w:r>
      <w:r w:rsidRPr="001728C2">
        <w:rPr>
          <w:rFonts w:ascii="Times New Roman" w:eastAsia="Times New Roman" w:hAnsi="Times New Roman" w:cs="Times New Roman"/>
          <w:sz w:val="22"/>
        </w:rPr>
        <w:t xml:space="preserve"> </w:t>
      </w:r>
    </w:p>
    <w:p w14:paraId="56ECDF1F" w14:textId="77777777" w:rsidR="00E37C31" w:rsidRPr="001728C2" w:rsidRDefault="00F71E92" w:rsidP="001728C2">
      <w:pPr>
        <w:numPr>
          <w:ilvl w:val="2"/>
          <w:numId w:val="16"/>
        </w:numPr>
        <w:ind w:right="324" w:hanging="326"/>
        <w:rPr>
          <w:sz w:val="22"/>
        </w:rPr>
      </w:pPr>
      <w:r w:rsidRPr="001728C2">
        <w:rPr>
          <w:sz w:val="22"/>
        </w:rPr>
        <w:t>o charakterze terrorystycznym, o którym mowa w art. 115 § 20 Kodeksu karnego, lub mające na celu popełnienie tego przestępstwa,</w:t>
      </w:r>
      <w:r w:rsidRPr="001728C2">
        <w:rPr>
          <w:rFonts w:ascii="Times New Roman" w:eastAsia="Times New Roman" w:hAnsi="Times New Roman" w:cs="Times New Roman"/>
          <w:sz w:val="22"/>
        </w:rPr>
        <w:t xml:space="preserve"> </w:t>
      </w:r>
    </w:p>
    <w:p w14:paraId="58387C55" w14:textId="77777777" w:rsidR="00E37C31" w:rsidRPr="001728C2" w:rsidRDefault="00F71E92" w:rsidP="001728C2">
      <w:pPr>
        <w:numPr>
          <w:ilvl w:val="2"/>
          <w:numId w:val="16"/>
        </w:numPr>
        <w:ind w:right="324" w:hanging="326"/>
        <w:rPr>
          <w:sz w:val="22"/>
        </w:rPr>
      </w:pPr>
      <w:r w:rsidRPr="001728C2">
        <w:rPr>
          <w:sz w:val="22"/>
        </w:rPr>
        <w:t>powierzenia wykonywania pracy małoletniemu cudzoziemcowi, o którym mowa w art. 9 ust. 2 ustawy z dnia 15 czerwca 2012 r. o skutkach powierzania wykonywania pracy cudzoziemcom przebywającym wbrew przepisom na terytorium Rzeczypospolitej Polskiej (Dz. U. poz. 769),</w:t>
      </w:r>
      <w:r w:rsidRPr="001728C2">
        <w:rPr>
          <w:rFonts w:ascii="Times New Roman" w:eastAsia="Times New Roman" w:hAnsi="Times New Roman" w:cs="Times New Roman"/>
          <w:sz w:val="22"/>
        </w:rPr>
        <w:t xml:space="preserve"> </w:t>
      </w:r>
    </w:p>
    <w:p w14:paraId="0A069B14" w14:textId="77777777" w:rsidR="00E37C31" w:rsidRPr="001728C2" w:rsidRDefault="00F71E92" w:rsidP="001728C2">
      <w:pPr>
        <w:numPr>
          <w:ilvl w:val="2"/>
          <w:numId w:val="16"/>
        </w:numPr>
        <w:ind w:right="324" w:hanging="326"/>
        <w:rPr>
          <w:sz w:val="22"/>
        </w:rPr>
      </w:pPr>
      <w:r w:rsidRPr="001728C2">
        <w:rPr>
          <w:sz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r w:rsidRPr="001728C2">
        <w:rPr>
          <w:rFonts w:ascii="Times New Roman" w:eastAsia="Times New Roman" w:hAnsi="Times New Roman" w:cs="Times New Roman"/>
          <w:sz w:val="22"/>
        </w:rPr>
        <w:t xml:space="preserve"> </w:t>
      </w:r>
    </w:p>
    <w:p w14:paraId="3A780BB5" w14:textId="77777777" w:rsidR="00E37C31" w:rsidRPr="001728C2" w:rsidRDefault="00F71E92" w:rsidP="001728C2">
      <w:pPr>
        <w:numPr>
          <w:ilvl w:val="2"/>
          <w:numId w:val="16"/>
        </w:numPr>
        <w:ind w:right="324" w:hanging="326"/>
        <w:rPr>
          <w:sz w:val="22"/>
        </w:rPr>
      </w:pPr>
      <w:r w:rsidRPr="001728C2">
        <w:rPr>
          <w:sz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r w:rsidRPr="001728C2">
        <w:rPr>
          <w:rFonts w:ascii="Times New Roman" w:eastAsia="Times New Roman" w:hAnsi="Times New Roman" w:cs="Times New Roman"/>
          <w:sz w:val="22"/>
        </w:rPr>
        <w:t xml:space="preserve"> </w:t>
      </w:r>
    </w:p>
    <w:p w14:paraId="2A65F67F" w14:textId="77777777" w:rsidR="00E37C31" w:rsidRPr="001728C2" w:rsidRDefault="00F71E92" w:rsidP="001728C2">
      <w:pPr>
        <w:numPr>
          <w:ilvl w:val="1"/>
          <w:numId w:val="16"/>
        </w:numPr>
        <w:ind w:right="324" w:hanging="324"/>
        <w:rPr>
          <w:sz w:val="22"/>
        </w:rPr>
      </w:pPr>
      <w:r w:rsidRPr="001728C2">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1728C2">
        <w:rPr>
          <w:rFonts w:ascii="Times New Roman" w:eastAsia="Times New Roman" w:hAnsi="Times New Roman" w:cs="Times New Roman"/>
          <w:sz w:val="22"/>
        </w:rPr>
        <w:t xml:space="preserve"> </w:t>
      </w:r>
    </w:p>
    <w:p w14:paraId="24AE3484" w14:textId="77777777" w:rsidR="00E37C31" w:rsidRPr="001728C2" w:rsidRDefault="00F71E92" w:rsidP="001728C2">
      <w:pPr>
        <w:numPr>
          <w:ilvl w:val="1"/>
          <w:numId w:val="16"/>
        </w:numPr>
        <w:ind w:right="324" w:hanging="324"/>
        <w:rPr>
          <w:sz w:val="22"/>
        </w:rPr>
      </w:pPr>
      <w:r w:rsidRPr="001728C2">
        <w:rPr>
          <w:sz w:val="22"/>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r w:rsidRPr="001728C2">
        <w:rPr>
          <w:rFonts w:ascii="Times New Roman" w:eastAsia="Times New Roman" w:hAnsi="Times New Roman" w:cs="Times New Roman"/>
          <w:sz w:val="22"/>
        </w:rPr>
        <w:t xml:space="preserve"> </w:t>
      </w:r>
    </w:p>
    <w:p w14:paraId="4A215F47" w14:textId="77777777" w:rsidR="00E37C31" w:rsidRPr="001728C2" w:rsidRDefault="00F71E92" w:rsidP="001728C2">
      <w:pPr>
        <w:numPr>
          <w:ilvl w:val="1"/>
          <w:numId w:val="16"/>
        </w:numPr>
        <w:ind w:right="324" w:hanging="324"/>
        <w:rPr>
          <w:sz w:val="22"/>
        </w:rPr>
      </w:pPr>
      <w:r w:rsidRPr="001728C2">
        <w:rPr>
          <w:sz w:val="22"/>
        </w:rPr>
        <w:t>wobec którego prawomocnie orzeczono zakaz ubiegania sią o zamówienia publiczne;</w:t>
      </w:r>
      <w:r w:rsidRPr="001728C2">
        <w:rPr>
          <w:rFonts w:ascii="Times New Roman" w:eastAsia="Times New Roman" w:hAnsi="Times New Roman" w:cs="Times New Roman"/>
          <w:sz w:val="22"/>
        </w:rPr>
        <w:t xml:space="preserve"> </w:t>
      </w:r>
    </w:p>
    <w:p w14:paraId="7D5110E3" w14:textId="77777777" w:rsidR="00E37C31" w:rsidRPr="001728C2" w:rsidRDefault="00F71E92" w:rsidP="001728C2">
      <w:pPr>
        <w:numPr>
          <w:ilvl w:val="1"/>
          <w:numId w:val="16"/>
        </w:numPr>
        <w:ind w:right="324" w:hanging="324"/>
        <w:rPr>
          <w:sz w:val="22"/>
        </w:rPr>
      </w:pPr>
      <w:r w:rsidRPr="001728C2">
        <w:rPr>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r w:rsidRPr="001728C2">
        <w:rPr>
          <w:rFonts w:ascii="Times New Roman" w:eastAsia="Times New Roman" w:hAnsi="Times New Roman" w:cs="Times New Roman"/>
          <w:sz w:val="22"/>
        </w:rPr>
        <w:t xml:space="preserve"> </w:t>
      </w:r>
    </w:p>
    <w:p w14:paraId="2A01DC76" w14:textId="77777777" w:rsidR="00E37C31" w:rsidRPr="001728C2" w:rsidRDefault="00F71E92" w:rsidP="001728C2">
      <w:pPr>
        <w:numPr>
          <w:ilvl w:val="1"/>
          <w:numId w:val="16"/>
        </w:numPr>
        <w:ind w:right="324" w:hanging="324"/>
        <w:rPr>
          <w:sz w:val="22"/>
        </w:rPr>
      </w:pPr>
      <w:r w:rsidRPr="001728C2">
        <w:rPr>
          <w:sz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728C2">
        <w:rPr>
          <w:rFonts w:ascii="Times New Roman" w:eastAsia="Times New Roman" w:hAnsi="Times New Roman" w:cs="Times New Roman"/>
          <w:sz w:val="22"/>
        </w:rPr>
        <w:t xml:space="preserve"> </w:t>
      </w:r>
    </w:p>
    <w:p w14:paraId="2473686C" w14:textId="77777777" w:rsidR="00E37C31" w:rsidRPr="001728C2" w:rsidRDefault="00F71E92" w:rsidP="001728C2">
      <w:pPr>
        <w:numPr>
          <w:ilvl w:val="0"/>
          <w:numId w:val="16"/>
        </w:numPr>
        <w:ind w:right="324" w:hanging="427"/>
        <w:rPr>
          <w:sz w:val="22"/>
        </w:rPr>
      </w:pPr>
      <w:r w:rsidRPr="001728C2">
        <w:rPr>
          <w:sz w:val="22"/>
        </w:rPr>
        <w:t>Zamawiający nie wymaga przedstawienia podmiotowych środków dowodowych na potwierdzenie braku podstaw wykluczenia.</w:t>
      </w:r>
      <w:r w:rsidRPr="001728C2">
        <w:rPr>
          <w:rFonts w:ascii="Times New Roman" w:eastAsia="Times New Roman" w:hAnsi="Times New Roman" w:cs="Times New Roman"/>
          <w:sz w:val="22"/>
        </w:rPr>
        <w:t xml:space="preserve"> </w:t>
      </w:r>
    </w:p>
    <w:p w14:paraId="2893F9EC" w14:textId="223A939E" w:rsidR="00E37C31" w:rsidRPr="001728C2" w:rsidRDefault="00F71E92" w:rsidP="00652B7D">
      <w:pPr>
        <w:spacing w:after="17" w:line="259" w:lineRule="auto"/>
        <w:ind w:left="1001" w:right="324" w:firstLine="0"/>
        <w:jc w:val="left"/>
        <w:rPr>
          <w:sz w:val="22"/>
        </w:rPr>
      </w:pPr>
      <w:r w:rsidRPr="001728C2">
        <w:rPr>
          <w:sz w:val="22"/>
        </w:rPr>
        <w:t xml:space="preserve"> </w:t>
      </w:r>
    </w:p>
    <w:tbl>
      <w:tblPr>
        <w:tblStyle w:val="TableGrid"/>
        <w:tblW w:w="9684" w:type="dxa"/>
        <w:tblInd w:w="264" w:type="dxa"/>
        <w:tblCellMar>
          <w:top w:w="34" w:type="dxa"/>
          <w:right w:w="115" w:type="dxa"/>
        </w:tblCellMar>
        <w:tblLook w:val="04A0" w:firstRow="1" w:lastRow="0" w:firstColumn="1" w:lastColumn="0" w:noHBand="0" w:noVBand="1"/>
      </w:tblPr>
      <w:tblGrid>
        <w:gridCol w:w="844"/>
        <w:gridCol w:w="8840"/>
      </w:tblGrid>
      <w:tr w:rsidR="00E37C31" w:rsidRPr="001728C2" w14:paraId="3ABD79CE" w14:textId="77777777">
        <w:trPr>
          <w:trHeight w:val="324"/>
        </w:trPr>
        <w:tc>
          <w:tcPr>
            <w:tcW w:w="737" w:type="dxa"/>
            <w:tcBorders>
              <w:top w:val="nil"/>
              <w:left w:val="nil"/>
              <w:bottom w:val="nil"/>
              <w:right w:val="nil"/>
            </w:tcBorders>
            <w:shd w:val="clear" w:color="auto" w:fill="C9C9C9"/>
          </w:tcPr>
          <w:p w14:paraId="4FE789F5" w14:textId="77777777" w:rsidR="00E37C31" w:rsidRPr="001728C2" w:rsidRDefault="00F71E92" w:rsidP="001728C2">
            <w:pPr>
              <w:spacing w:after="0" w:line="259" w:lineRule="auto"/>
              <w:ind w:left="29" w:right="324" w:firstLine="0"/>
              <w:jc w:val="left"/>
              <w:rPr>
                <w:b/>
                <w:bCs/>
                <w:sz w:val="24"/>
                <w:szCs w:val="24"/>
              </w:rPr>
            </w:pPr>
            <w:r w:rsidRPr="001728C2">
              <w:rPr>
                <w:b/>
                <w:bCs/>
                <w:sz w:val="24"/>
                <w:szCs w:val="24"/>
              </w:rPr>
              <w:t>VII.</w:t>
            </w:r>
            <w:r w:rsidRPr="001728C2">
              <w:rPr>
                <w:rFonts w:ascii="Arial" w:eastAsia="Arial" w:hAnsi="Arial" w:cs="Arial"/>
                <w:b/>
                <w:bCs/>
                <w:sz w:val="24"/>
                <w:szCs w:val="24"/>
              </w:rPr>
              <w:t xml:space="preserve"> </w:t>
            </w:r>
          </w:p>
        </w:tc>
        <w:tc>
          <w:tcPr>
            <w:tcW w:w="8947" w:type="dxa"/>
            <w:tcBorders>
              <w:top w:val="nil"/>
              <w:left w:val="nil"/>
              <w:bottom w:val="nil"/>
              <w:right w:val="nil"/>
            </w:tcBorders>
            <w:shd w:val="clear" w:color="auto" w:fill="C9C9C9"/>
          </w:tcPr>
          <w:p w14:paraId="00A450D4" w14:textId="77777777" w:rsidR="00E37C31" w:rsidRPr="001728C2" w:rsidRDefault="00F71E92" w:rsidP="001728C2">
            <w:pPr>
              <w:spacing w:after="0" w:line="259" w:lineRule="auto"/>
              <w:ind w:left="0" w:right="324" w:firstLine="0"/>
              <w:jc w:val="left"/>
              <w:rPr>
                <w:b/>
                <w:bCs/>
                <w:sz w:val="24"/>
                <w:szCs w:val="24"/>
              </w:rPr>
            </w:pPr>
            <w:r w:rsidRPr="001728C2">
              <w:rPr>
                <w:b/>
                <w:bCs/>
                <w:sz w:val="24"/>
                <w:szCs w:val="24"/>
              </w:rPr>
              <w:t>Konsorcjum.</w:t>
            </w:r>
            <w:r w:rsidRPr="001728C2">
              <w:rPr>
                <w:rFonts w:ascii="Times New Roman" w:eastAsia="Times New Roman" w:hAnsi="Times New Roman" w:cs="Times New Roman"/>
                <w:b/>
                <w:bCs/>
                <w:sz w:val="24"/>
                <w:szCs w:val="24"/>
              </w:rPr>
              <w:t xml:space="preserve"> </w:t>
            </w:r>
          </w:p>
        </w:tc>
      </w:tr>
    </w:tbl>
    <w:p w14:paraId="11F6B4CC" w14:textId="77777777" w:rsidR="00E37C31" w:rsidRPr="001728C2" w:rsidRDefault="00F71E92" w:rsidP="001728C2">
      <w:pPr>
        <w:spacing w:after="40" w:line="259" w:lineRule="auto"/>
        <w:ind w:left="653" w:right="324" w:firstLine="0"/>
        <w:jc w:val="left"/>
        <w:rPr>
          <w:sz w:val="22"/>
        </w:rPr>
      </w:pPr>
      <w:r w:rsidRPr="001728C2">
        <w:rPr>
          <w:b/>
          <w:sz w:val="22"/>
        </w:rPr>
        <w:t xml:space="preserve"> </w:t>
      </w:r>
    </w:p>
    <w:p w14:paraId="4082B6B3" w14:textId="77777777" w:rsidR="00E37C31" w:rsidRPr="001728C2" w:rsidRDefault="00F71E92" w:rsidP="001728C2">
      <w:pPr>
        <w:numPr>
          <w:ilvl w:val="0"/>
          <w:numId w:val="17"/>
        </w:numPr>
        <w:ind w:right="324" w:hanging="360"/>
        <w:rPr>
          <w:sz w:val="22"/>
        </w:rPr>
      </w:pPr>
      <w:r w:rsidRPr="001728C2">
        <w:rPr>
          <w:sz w:val="22"/>
        </w:rPr>
        <w:t>W przypadku wnoszenia oferty wspólnej przez dwa lub więcej podmioty gospodarcze (konsorcja/spółki cywilne) oferta musi spełniać wymagania określone w art. 58 ustawy Prawo zamówień publicznych, w tym:</w:t>
      </w:r>
      <w:r w:rsidRPr="001728C2">
        <w:rPr>
          <w:rFonts w:ascii="Times New Roman" w:eastAsia="Times New Roman" w:hAnsi="Times New Roman" w:cs="Times New Roman"/>
          <w:sz w:val="22"/>
        </w:rPr>
        <w:t xml:space="preserve"> </w:t>
      </w:r>
    </w:p>
    <w:p w14:paraId="71A7BA87" w14:textId="77777777" w:rsidR="00E37C31" w:rsidRPr="001728C2" w:rsidRDefault="00F71E92" w:rsidP="001728C2">
      <w:pPr>
        <w:numPr>
          <w:ilvl w:val="1"/>
          <w:numId w:val="17"/>
        </w:numPr>
        <w:spacing w:after="106"/>
        <w:ind w:right="324" w:hanging="281"/>
        <w:rPr>
          <w:sz w:val="22"/>
        </w:rPr>
      </w:pPr>
      <w:r w:rsidRPr="001728C2">
        <w:rPr>
          <w:sz w:val="22"/>
        </w:rPr>
        <w:t xml:space="preserve">w przypadku Wykonawców wspólnie ubiegających się o udzielenie zamówienia, zgodnie  z art. 58 ust. 2 ustawy Pzp Wykonawcy ustanawiają pełnomocnika do reprezentowania ich w postępowaniu o udzielenie zamówienia lub pełnomocnictwo do reprezentowania w </w:t>
      </w:r>
      <w:r w:rsidRPr="001728C2">
        <w:rPr>
          <w:sz w:val="22"/>
        </w:rPr>
        <w:lastRenderedPageBreak/>
        <w:t xml:space="preserve">postępowaniu i zawarcia umowy. W związku z powyższym niezbędne jest przedłożenie w ofercie dokumentu zawierającego pełnomocnictwo w celu ustalenia podmiotu uprawnionego do występowania w imieniu Wykonawców w sposób umożliwiający ich identyfikację. </w:t>
      </w:r>
      <w:r w:rsidRPr="001728C2">
        <w:rPr>
          <w:rFonts w:ascii="Times New Roman" w:eastAsia="Times New Roman" w:hAnsi="Times New Roman" w:cs="Times New Roman"/>
          <w:sz w:val="22"/>
        </w:rPr>
        <w:t xml:space="preserve"> </w:t>
      </w:r>
    </w:p>
    <w:p w14:paraId="4AABD483" w14:textId="77777777" w:rsidR="00E37C31" w:rsidRPr="001728C2" w:rsidRDefault="00F71E92" w:rsidP="001728C2">
      <w:pPr>
        <w:numPr>
          <w:ilvl w:val="1"/>
          <w:numId w:val="17"/>
        </w:numPr>
        <w:spacing w:after="106"/>
        <w:ind w:right="324" w:hanging="281"/>
        <w:rPr>
          <w:sz w:val="22"/>
        </w:rPr>
      </w:pPr>
      <w:r w:rsidRPr="001728C2">
        <w:rPr>
          <w:sz w:val="22"/>
        </w:rPr>
        <w:t>Wykonawcy wspólnie ubiegający się o udzielenie zamówienia dołączają do oferty oświadczenie, z którego wynika jaki zakres rzeczowy zamówienia realizować zamierzają poszczególni Wykonawcy.</w:t>
      </w:r>
      <w:r w:rsidRPr="001728C2">
        <w:rPr>
          <w:rFonts w:ascii="Times New Roman" w:eastAsia="Times New Roman" w:hAnsi="Times New Roman" w:cs="Times New Roman"/>
          <w:sz w:val="22"/>
        </w:rPr>
        <w:t xml:space="preserve"> </w:t>
      </w:r>
    </w:p>
    <w:p w14:paraId="3D048F04" w14:textId="77777777" w:rsidR="00E37C31" w:rsidRPr="001728C2" w:rsidRDefault="00F71E92" w:rsidP="001728C2">
      <w:pPr>
        <w:numPr>
          <w:ilvl w:val="1"/>
          <w:numId w:val="17"/>
        </w:numPr>
        <w:spacing w:after="107"/>
        <w:ind w:right="324" w:hanging="281"/>
        <w:rPr>
          <w:sz w:val="22"/>
        </w:rPr>
      </w:pPr>
      <w:r w:rsidRPr="001728C2">
        <w:rPr>
          <w:sz w:val="22"/>
        </w:rPr>
        <w:t>W celu wykazania niepodlegania wykluczeniu z postępowania o udzielenie zamówienia  w rozdziale VI wymagane jest załączenie do oferty oświadczenia i przedłożenia na wezwanie dokumentów dla każdego konsorcjanta oddzielnie.</w:t>
      </w:r>
      <w:r w:rsidRPr="001728C2">
        <w:rPr>
          <w:rFonts w:ascii="Times New Roman" w:eastAsia="Times New Roman" w:hAnsi="Times New Roman" w:cs="Times New Roman"/>
          <w:sz w:val="22"/>
        </w:rPr>
        <w:t xml:space="preserve"> </w:t>
      </w:r>
    </w:p>
    <w:p w14:paraId="72EF55BB" w14:textId="77777777" w:rsidR="00E37C31" w:rsidRPr="001728C2" w:rsidRDefault="00F71E92" w:rsidP="001728C2">
      <w:pPr>
        <w:numPr>
          <w:ilvl w:val="0"/>
          <w:numId w:val="17"/>
        </w:numPr>
        <w:ind w:right="324" w:hanging="360"/>
        <w:rPr>
          <w:sz w:val="22"/>
        </w:rPr>
      </w:pPr>
      <w:r w:rsidRPr="001728C2">
        <w:rPr>
          <w:sz w:val="22"/>
        </w:rPr>
        <w:t>W odniesieniu do Wykonawców wspólnie ubiegających się o udzielenie zamówienia Zamawiający wymaga aby:</w:t>
      </w:r>
      <w:r w:rsidRPr="001728C2">
        <w:rPr>
          <w:rFonts w:ascii="Times New Roman" w:eastAsia="Times New Roman" w:hAnsi="Times New Roman" w:cs="Times New Roman"/>
          <w:sz w:val="22"/>
        </w:rPr>
        <w:t xml:space="preserve"> </w:t>
      </w:r>
    </w:p>
    <w:p w14:paraId="62B8D97F" w14:textId="77777777" w:rsidR="00E37C31" w:rsidRPr="001728C2" w:rsidRDefault="00F71E92" w:rsidP="001728C2">
      <w:pPr>
        <w:numPr>
          <w:ilvl w:val="1"/>
          <w:numId w:val="17"/>
        </w:numPr>
        <w:ind w:right="324" w:hanging="281"/>
        <w:rPr>
          <w:sz w:val="22"/>
        </w:rPr>
      </w:pPr>
      <w:r w:rsidRPr="001728C2">
        <w:rPr>
          <w:sz w:val="22"/>
        </w:rPr>
        <w:t>Doświadczeniem, o którym mowa w rozdziale V ust. 4 pkt 1 SWZ - w zakresie wykonanych robót wykazał się konsorcjant, który będzie wykonywał kluczowy zakres robót.</w:t>
      </w:r>
      <w:r w:rsidRPr="001728C2">
        <w:rPr>
          <w:rFonts w:ascii="Times New Roman" w:eastAsia="Times New Roman" w:hAnsi="Times New Roman" w:cs="Times New Roman"/>
          <w:sz w:val="22"/>
        </w:rPr>
        <w:t xml:space="preserve"> </w:t>
      </w:r>
    </w:p>
    <w:p w14:paraId="687CD2FF" w14:textId="77777777" w:rsidR="00E37C31" w:rsidRPr="001728C2" w:rsidRDefault="00F71E92" w:rsidP="001728C2">
      <w:pPr>
        <w:numPr>
          <w:ilvl w:val="1"/>
          <w:numId w:val="17"/>
        </w:numPr>
        <w:ind w:right="324" w:hanging="281"/>
        <w:rPr>
          <w:sz w:val="22"/>
        </w:rPr>
      </w:pPr>
      <w:r w:rsidRPr="001728C2">
        <w:rPr>
          <w:sz w:val="22"/>
        </w:rPr>
        <w:t>Pozostałe warunku udziału w postępowaniu podlegają sumowaniu.</w:t>
      </w:r>
      <w:r w:rsidRPr="001728C2">
        <w:rPr>
          <w:rFonts w:ascii="Times New Roman" w:eastAsia="Times New Roman" w:hAnsi="Times New Roman" w:cs="Times New Roman"/>
          <w:sz w:val="22"/>
        </w:rPr>
        <w:t xml:space="preserve"> </w:t>
      </w:r>
    </w:p>
    <w:p w14:paraId="17B77621" w14:textId="77777777" w:rsidR="00E37C31" w:rsidRPr="001728C2" w:rsidRDefault="00F71E92" w:rsidP="001728C2">
      <w:pPr>
        <w:spacing w:after="23" w:line="259" w:lineRule="auto"/>
        <w:ind w:left="1001" w:right="324" w:firstLine="0"/>
        <w:jc w:val="left"/>
        <w:rPr>
          <w:sz w:val="22"/>
        </w:rPr>
      </w:pPr>
      <w:r w:rsidRPr="001728C2">
        <w:rPr>
          <w:sz w:val="22"/>
        </w:rPr>
        <w:t xml:space="preserve"> </w:t>
      </w:r>
    </w:p>
    <w:tbl>
      <w:tblPr>
        <w:tblStyle w:val="TableGrid"/>
        <w:tblW w:w="9684" w:type="dxa"/>
        <w:tblInd w:w="264" w:type="dxa"/>
        <w:tblCellMar>
          <w:top w:w="35" w:type="dxa"/>
          <w:right w:w="115" w:type="dxa"/>
        </w:tblCellMar>
        <w:tblLook w:val="04A0" w:firstRow="1" w:lastRow="0" w:firstColumn="1" w:lastColumn="0" w:noHBand="0" w:noVBand="1"/>
      </w:tblPr>
      <w:tblGrid>
        <w:gridCol w:w="928"/>
        <w:gridCol w:w="8756"/>
      </w:tblGrid>
      <w:tr w:rsidR="00E37C31" w:rsidRPr="001728C2" w14:paraId="16FEEAF5" w14:textId="77777777">
        <w:trPr>
          <w:trHeight w:val="324"/>
        </w:trPr>
        <w:tc>
          <w:tcPr>
            <w:tcW w:w="737" w:type="dxa"/>
            <w:tcBorders>
              <w:top w:val="nil"/>
              <w:left w:val="nil"/>
              <w:bottom w:val="nil"/>
              <w:right w:val="nil"/>
            </w:tcBorders>
            <w:shd w:val="clear" w:color="auto" w:fill="C9C9C9"/>
          </w:tcPr>
          <w:p w14:paraId="743B7C45" w14:textId="77777777" w:rsidR="00E37C31" w:rsidRPr="001728C2" w:rsidRDefault="00F71E92" w:rsidP="001728C2">
            <w:pPr>
              <w:spacing w:after="0" w:line="259" w:lineRule="auto"/>
              <w:ind w:left="29" w:right="324" w:firstLine="0"/>
              <w:jc w:val="left"/>
              <w:rPr>
                <w:sz w:val="24"/>
                <w:szCs w:val="24"/>
              </w:rPr>
            </w:pPr>
            <w:r w:rsidRPr="001728C2">
              <w:rPr>
                <w:b/>
                <w:sz w:val="24"/>
                <w:szCs w:val="24"/>
              </w:rPr>
              <w:t>VIII.</w:t>
            </w:r>
            <w:r w:rsidRPr="001728C2">
              <w:rPr>
                <w:rFonts w:ascii="Arial" w:eastAsia="Arial" w:hAnsi="Arial" w:cs="Arial"/>
                <w:b/>
                <w:sz w:val="24"/>
                <w:szCs w:val="24"/>
              </w:rPr>
              <w:t xml:space="preserve"> </w:t>
            </w:r>
          </w:p>
        </w:tc>
        <w:tc>
          <w:tcPr>
            <w:tcW w:w="8947" w:type="dxa"/>
            <w:tcBorders>
              <w:top w:val="nil"/>
              <w:left w:val="nil"/>
              <w:bottom w:val="nil"/>
              <w:right w:val="nil"/>
            </w:tcBorders>
            <w:shd w:val="clear" w:color="auto" w:fill="C9C9C9"/>
          </w:tcPr>
          <w:p w14:paraId="291B4A52" w14:textId="77777777" w:rsidR="00E37C31" w:rsidRPr="001728C2" w:rsidRDefault="00F71E92" w:rsidP="001728C2">
            <w:pPr>
              <w:spacing w:after="0" w:line="259" w:lineRule="auto"/>
              <w:ind w:left="0" w:right="324" w:firstLine="0"/>
              <w:jc w:val="left"/>
              <w:rPr>
                <w:sz w:val="24"/>
                <w:szCs w:val="24"/>
              </w:rPr>
            </w:pPr>
            <w:r w:rsidRPr="001728C2">
              <w:rPr>
                <w:b/>
                <w:sz w:val="24"/>
                <w:szCs w:val="24"/>
              </w:rPr>
              <w:t>Podwykonawcy.</w:t>
            </w:r>
            <w:r w:rsidRPr="001728C2">
              <w:rPr>
                <w:rFonts w:ascii="Times New Roman" w:eastAsia="Times New Roman" w:hAnsi="Times New Roman" w:cs="Times New Roman"/>
                <w:b/>
                <w:sz w:val="24"/>
                <w:szCs w:val="24"/>
              </w:rPr>
              <w:t xml:space="preserve"> </w:t>
            </w:r>
          </w:p>
        </w:tc>
      </w:tr>
    </w:tbl>
    <w:p w14:paraId="4C887133" w14:textId="77777777" w:rsidR="00E37C31" w:rsidRPr="001728C2" w:rsidRDefault="00F71E92" w:rsidP="001728C2">
      <w:pPr>
        <w:numPr>
          <w:ilvl w:val="0"/>
          <w:numId w:val="18"/>
        </w:numPr>
        <w:spacing w:after="104"/>
        <w:ind w:right="324" w:hanging="427"/>
        <w:rPr>
          <w:sz w:val="22"/>
        </w:rPr>
      </w:pPr>
      <w:r w:rsidRPr="001728C2">
        <w:rPr>
          <w:sz w:val="22"/>
        </w:rPr>
        <w:t>Wykonawca, który zamierza powierzyć wykonanie części robót innej firmie (podwykonawcy) jest zobowiązany do:</w:t>
      </w:r>
      <w:r w:rsidRPr="001728C2">
        <w:rPr>
          <w:rFonts w:ascii="Times New Roman" w:eastAsia="Times New Roman" w:hAnsi="Times New Roman" w:cs="Times New Roman"/>
          <w:sz w:val="22"/>
        </w:rPr>
        <w:t xml:space="preserve"> </w:t>
      </w:r>
    </w:p>
    <w:p w14:paraId="296B9436" w14:textId="77777777" w:rsidR="00E37C31" w:rsidRPr="001728C2" w:rsidRDefault="00F71E92" w:rsidP="001728C2">
      <w:pPr>
        <w:numPr>
          <w:ilvl w:val="1"/>
          <w:numId w:val="18"/>
        </w:numPr>
        <w:spacing w:after="129"/>
        <w:ind w:right="324" w:hanging="281"/>
        <w:rPr>
          <w:sz w:val="22"/>
        </w:rPr>
      </w:pPr>
      <w:r w:rsidRPr="001728C2">
        <w:rPr>
          <w:sz w:val="22"/>
        </w:rPr>
        <w:t>określenia w złożonej ofercie (na formularzu oferty – załącznik do SWZ lub na oddzielnym oświadczenia) informacji jaka część przedmiotu zamówienia będzie realizowana przez podwykonawców z podaniem jego danych jeżeli są znane;</w:t>
      </w:r>
      <w:r w:rsidRPr="001728C2">
        <w:rPr>
          <w:rFonts w:ascii="Garamond" w:eastAsia="Garamond" w:hAnsi="Garamond" w:cs="Garamond"/>
          <w:b/>
          <w:sz w:val="22"/>
        </w:rPr>
        <w:t xml:space="preserve"> </w:t>
      </w:r>
    </w:p>
    <w:p w14:paraId="1F219790" w14:textId="77777777" w:rsidR="00E37C31" w:rsidRPr="001728C2" w:rsidRDefault="00F71E92" w:rsidP="001728C2">
      <w:pPr>
        <w:numPr>
          <w:ilvl w:val="1"/>
          <w:numId w:val="18"/>
        </w:numPr>
        <w:spacing w:after="134"/>
        <w:ind w:right="324" w:hanging="281"/>
        <w:rPr>
          <w:sz w:val="22"/>
        </w:rPr>
      </w:pPr>
      <w:r w:rsidRPr="001728C2">
        <w:rPr>
          <w:sz w:val="22"/>
        </w:rPr>
        <w:t>wynagrodzenie za roboty budowlane wykonane za pośrednictwem podwykonawców i dalszych podwykonawców Zamawiający ureguluje na zasadach określonych w umowie;</w:t>
      </w:r>
      <w:r w:rsidRPr="001728C2">
        <w:rPr>
          <w:rFonts w:ascii="Garamond" w:eastAsia="Garamond" w:hAnsi="Garamond" w:cs="Garamond"/>
          <w:b/>
          <w:sz w:val="22"/>
        </w:rPr>
        <w:t xml:space="preserve"> </w:t>
      </w:r>
    </w:p>
    <w:p w14:paraId="66C02EC6" w14:textId="77777777" w:rsidR="00E37C31" w:rsidRPr="001728C2" w:rsidRDefault="00F71E92" w:rsidP="001728C2">
      <w:pPr>
        <w:numPr>
          <w:ilvl w:val="1"/>
          <w:numId w:val="18"/>
        </w:numPr>
        <w:spacing w:after="137"/>
        <w:ind w:right="324" w:hanging="281"/>
        <w:rPr>
          <w:sz w:val="22"/>
        </w:rPr>
      </w:pPr>
      <w:r w:rsidRPr="001728C2">
        <w:rPr>
          <w:sz w:val="22"/>
        </w:rPr>
        <w:t>przy realizacji zamówienia z udziałem podwykonawcy zastosowanie mają przepisy art. 447, 462- 465 ustawy Pzp;</w:t>
      </w:r>
      <w:r w:rsidRPr="001728C2">
        <w:rPr>
          <w:rFonts w:ascii="Garamond" w:eastAsia="Garamond" w:hAnsi="Garamond" w:cs="Garamond"/>
          <w:b/>
          <w:sz w:val="22"/>
        </w:rPr>
        <w:t xml:space="preserve"> </w:t>
      </w:r>
    </w:p>
    <w:p w14:paraId="75CF5C5C" w14:textId="77777777" w:rsidR="00E37C31" w:rsidRPr="001728C2" w:rsidRDefault="00F71E92" w:rsidP="001728C2">
      <w:pPr>
        <w:numPr>
          <w:ilvl w:val="1"/>
          <w:numId w:val="18"/>
        </w:numPr>
        <w:spacing w:after="128"/>
        <w:ind w:right="324" w:hanging="281"/>
        <w:rPr>
          <w:sz w:val="22"/>
        </w:rPr>
      </w:pPr>
      <w:r w:rsidRPr="001728C2">
        <w:rPr>
          <w:sz w:val="22"/>
        </w:rPr>
        <w:t>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w:t>
      </w:r>
      <w:r w:rsidRPr="001728C2">
        <w:rPr>
          <w:rFonts w:ascii="Garamond" w:eastAsia="Garamond" w:hAnsi="Garamond" w:cs="Garamond"/>
          <w:b/>
          <w:sz w:val="22"/>
        </w:rPr>
        <w:t xml:space="preserve"> </w:t>
      </w:r>
    </w:p>
    <w:p w14:paraId="2F172DFC" w14:textId="77777777" w:rsidR="00E37C31" w:rsidRPr="001728C2" w:rsidRDefault="00F71E92" w:rsidP="001728C2">
      <w:pPr>
        <w:numPr>
          <w:ilvl w:val="1"/>
          <w:numId w:val="18"/>
        </w:numPr>
        <w:spacing w:after="134"/>
        <w:ind w:right="324" w:hanging="281"/>
        <w:rPr>
          <w:sz w:val="22"/>
        </w:rPr>
      </w:pPr>
      <w:r w:rsidRPr="001728C2">
        <w:rPr>
          <w:sz w:val="22"/>
        </w:rPr>
        <w:t>dla podwykonawców zgłoszonych w trakcie realizacji zamówienia, zapisy pkt. 4) stosuje się odpowiednio;</w:t>
      </w:r>
      <w:r w:rsidRPr="001728C2">
        <w:rPr>
          <w:rFonts w:ascii="Garamond" w:eastAsia="Garamond" w:hAnsi="Garamond" w:cs="Garamond"/>
          <w:b/>
          <w:sz w:val="22"/>
        </w:rPr>
        <w:t xml:space="preserve"> </w:t>
      </w:r>
    </w:p>
    <w:p w14:paraId="274BDA11" w14:textId="77777777" w:rsidR="00E37C31" w:rsidRPr="001728C2" w:rsidRDefault="00F71E92" w:rsidP="001728C2">
      <w:pPr>
        <w:numPr>
          <w:ilvl w:val="1"/>
          <w:numId w:val="18"/>
        </w:numPr>
        <w:spacing w:after="129"/>
        <w:ind w:right="324" w:hanging="281"/>
        <w:rPr>
          <w:sz w:val="22"/>
        </w:rPr>
      </w:pPr>
      <w:r w:rsidRPr="001728C2">
        <w:rPr>
          <w:sz w:val="22"/>
        </w:rPr>
        <w:t>jeżeli Zamawiający stwierdzi, że wobec danego podwykonawcy zachodzą podstawy wykluczenia, Wykonawca obowiązany jest zastąpić tego podwykonawcę lub zrezygnować z powierzenia wykonania części zamówienia podwykonawcy;</w:t>
      </w:r>
      <w:r w:rsidRPr="001728C2">
        <w:rPr>
          <w:rFonts w:ascii="Garamond" w:eastAsia="Garamond" w:hAnsi="Garamond" w:cs="Garamond"/>
          <w:b/>
          <w:sz w:val="22"/>
        </w:rPr>
        <w:t xml:space="preserve"> </w:t>
      </w:r>
    </w:p>
    <w:p w14:paraId="23F97686" w14:textId="77777777" w:rsidR="00E37C31" w:rsidRPr="001728C2" w:rsidRDefault="00F71E92" w:rsidP="001728C2">
      <w:pPr>
        <w:numPr>
          <w:ilvl w:val="1"/>
          <w:numId w:val="18"/>
        </w:numPr>
        <w:spacing w:after="137"/>
        <w:ind w:right="324" w:hanging="281"/>
        <w:rPr>
          <w:sz w:val="22"/>
        </w:rPr>
      </w:pPr>
      <w:r w:rsidRPr="001728C2">
        <w:rPr>
          <w:sz w:val="22"/>
        </w:rPr>
        <w:t>powierzenie wykonania części zamówienia podwykonawcom nie zwalnia Wykonawcy z odpowiedzialności za należyte wykonanie tego zamówienia;</w:t>
      </w:r>
      <w:r w:rsidRPr="001728C2">
        <w:rPr>
          <w:rFonts w:ascii="Garamond" w:eastAsia="Garamond" w:hAnsi="Garamond" w:cs="Garamond"/>
          <w:b/>
          <w:sz w:val="22"/>
        </w:rPr>
        <w:t xml:space="preserve"> </w:t>
      </w:r>
    </w:p>
    <w:p w14:paraId="3444BCEF" w14:textId="77777777" w:rsidR="00E37C31" w:rsidRPr="001728C2" w:rsidRDefault="00F71E92" w:rsidP="001728C2">
      <w:pPr>
        <w:numPr>
          <w:ilvl w:val="1"/>
          <w:numId w:val="18"/>
        </w:numPr>
        <w:spacing w:after="135"/>
        <w:ind w:right="324" w:hanging="281"/>
        <w:rPr>
          <w:sz w:val="22"/>
        </w:rPr>
      </w:pPr>
      <w:r w:rsidRPr="001728C2">
        <w:rPr>
          <w:sz w:val="22"/>
        </w:rPr>
        <w:t>Zamawiający nie wymaga, aby Wykonawca składał dokumenty lub oświadczenia o braku podstaw do wykluczenia odnoszące się do podwykonawcy który nie udostępnił swoich  zasobów;</w:t>
      </w:r>
      <w:r w:rsidRPr="001728C2">
        <w:rPr>
          <w:rFonts w:ascii="Garamond" w:eastAsia="Garamond" w:hAnsi="Garamond" w:cs="Garamond"/>
          <w:b/>
          <w:sz w:val="22"/>
        </w:rPr>
        <w:t xml:space="preserve"> </w:t>
      </w:r>
    </w:p>
    <w:p w14:paraId="4C10F6E3" w14:textId="77777777" w:rsidR="00E37C31" w:rsidRPr="001728C2" w:rsidRDefault="00F71E92" w:rsidP="001728C2">
      <w:pPr>
        <w:numPr>
          <w:ilvl w:val="1"/>
          <w:numId w:val="18"/>
        </w:numPr>
        <w:spacing w:after="103"/>
        <w:ind w:right="324" w:hanging="281"/>
        <w:rPr>
          <w:sz w:val="22"/>
        </w:rPr>
      </w:pPr>
      <w:r w:rsidRPr="001728C2">
        <w:rPr>
          <w:sz w:val="22"/>
        </w:rPr>
        <w:t>za zgodą Zamawiającego Wykonawca może w trakcie realizacji zamówienia zgłosić nowych podwykonawców do realizacji zamówienia jeżeli uzna, że jest to niezbędne do prawidłowej realizacji zamówienia;</w:t>
      </w:r>
      <w:r w:rsidRPr="001728C2">
        <w:rPr>
          <w:rFonts w:ascii="Garamond" w:eastAsia="Garamond" w:hAnsi="Garamond" w:cs="Garamond"/>
          <w:b/>
          <w:sz w:val="22"/>
        </w:rPr>
        <w:t xml:space="preserve"> </w:t>
      </w:r>
    </w:p>
    <w:p w14:paraId="41DC490B" w14:textId="77777777" w:rsidR="00E37C31" w:rsidRPr="001728C2" w:rsidRDefault="00F71E92" w:rsidP="001728C2">
      <w:pPr>
        <w:numPr>
          <w:ilvl w:val="0"/>
          <w:numId w:val="18"/>
        </w:numPr>
        <w:spacing w:after="213"/>
        <w:ind w:right="324" w:hanging="427"/>
        <w:rPr>
          <w:sz w:val="22"/>
        </w:rPr>
      </w:pPr>
      <w:r w:rsidRPr="001728C2">
        <w:rPr>
          <w:sz w:val="22"/>
        </w:rPr>
        <w:lastRenderedPageBreak/>
        <w:t>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 zamówienia, w szczególności odnoszące się do wysokości i rodzaju kar umownych, zabezpieczenia należytego wykonani umowy, czy też świadczenia zastępczego.</w:t>
      </w:r>
      <w:r w:rsidRPr="001728C2">
        <w:rPr>
          <w:rFonts w:ascii="Times New Roman" w:eastAsia="Times New Roman" w:hAnsi="Times New Roman" w:cs="Times New Roman"/>
          <w:b/>
          <w:sz w:val="22"/>
        </w:rPr>
        <w:t xml:space="preserve"> </w:t>
      </w:r>
    </w:p>
    <w:p w14:paraId="3AEAF806" w14:textId="63F0C9C9" w:rsidR="00E37C31" w:rsidRPr="001728C2" w:rsidRDefault="00F71E92" w:rsidP="001728C2">
      <w:pPr>
        <w:shd w:val="clear" w:color="auto" w:fill="C9C9C9"/>
        <w:spacing w:after="113" w:line="247" w:lineRule="auto"/>
        <w:ind w:left="705" w:right="324" w:hanging="427"/>
        <w:rPr>
          <w:sz w:val="24"/>
          <w:szCs w:val="24"/>
        </w:rPr>
      </w:pPr>
      <w:r w:rsidRPr="001728C2">
        <w:rPr>
          <w:b/>
          <w:sz w:val="24"/>
          <w:szCs w:val="24"/>
        </w:rPr>
        <w:t xml:space="preserve">IX. Informacje o środkach komunikacji elektronicznej, przy użyciu których Zamawiający będzie komunikował się z Wykonawcami, oraz informacje  o wymaganiach technicznych i organizacyjnych sporządzania, wysyłania  </w:t>
      </w:r>
      <w:r w:rsidR="001728C2">
        <w:rPr>
          <w:b/>
          <w:sz w:val="24"/>
          <w:szCs w:val="24"/>
        </w:rPr>
        <w:t xml:space="preserve">                                         </w:t>
      </w:r>
      <w:r w:rsidRPr="001728C2">
        <w:rPr>
          <w:b/>
          <w:sz w:val="24"/>
          <w:szCs w:val="24"/>
        </w:rPr>
        <w:t>i odbierania korespondencji elektronicznej.</w:t>
      </w:r>
      <w:r w:rsidRPr="001728C2">
        <w:rPr>
          <w:rFonts w:ascii="Times New Roman" w:eastAsia="Times New Roman" w:hAnsi="Times New Roman" w:cs="Times New Roman"/>
          <w:sz w:val="24"/>
          <w:szCs w:val="24"/>
        </w:rPr>
        <w:t xml:space="preserve"> </w:t>
      </w:r>
    </w:p>
    <w:p w14:paraId="6339CD87" w14:textId="77777777" w:rsidR="00E37C31" w:rsidRPr="001728C2" w:rsidRDefault="00F71E92" w:rsidP="001728C2">
      <w:pPr>
        <w:numPr>
          <w:ilvl w:val="0"/>
          <w:numId w:val="19"/>
        </w:numPr>
        <w:ind w:left="844" w:right="324" w:hanging="566"/>
        <w:rPr>
          <w:sz w:val="22"/>
        </w:rPr>
      </w:pPr>
      <w:r w:rsidRPr="001728C2">
        <w:rPr>
          <w:sz w:val="22"/>
        </w:rPr>
        <w:t xml:space="preserve">W postępowaniu o udzielenie zamówienia komunikacja między Zamawiającym a Wykonawcami odbywa się drogą elektroniczną przy użyciu miniPortalu </w:t>
      </w:r>
      <w:hyperlink r:id="rId14">
        <w:r w:rsidRPr="001728C2">
          <w:rPr>
            <w:color w:val="0000FF"/>
            <w:sz w:val="22"/>
            <w:u w:val="single" w:color="0000FF"/>
          </w:rPr>
          <w:t>https://miniportal.uzp.gov.pl</w:t>
        </w:r>
      </w:hyperlink>
      <w:hyperlink r:id="rId15">
        <w:r w:rsidRPr="001728C2">
          <w:rPr>
            <w:sz w:val="22"/>
          </w:rPr>
          <w:t>,</w:t>
        </w:r>
      </w:hyperlink>
      <w:hyperlink r:id="rId16">
        <w:r w:rsidRPr="001728C2">
          <w:rPr>
            <w:sz w:val="22"/>
          </w:rPr>
          <w:t xml:space="preserve"> </w:t>
        </w:r>
      </w:hyperlink>
      <w:r w:rsidRPr="001728C2">
        <w:rPr>
          <w:sz w:val="22"/>
        </w:rPr>
        <w:t xml:space="preserve">ePUAPu </w:t>
      </w:r>
      <w:hyperlink r:id="rId17">
        <w:r w:rsidRPr="001728C2">
          <w:rPr>
            <w:color w:val="0000FF"/>
            <w:sz w:val="22"/>
            <w:u w:val="single" w:color="0000FF"/>
          </w:rPr>
          <w:t>https://epuap.gov.pl/wps/portal</w:t>
        </w:r>
      </w:hyperlink>
      <w:hyperlink r:id="rId18">
        <w:r w:rsidRPr="001728C2">
          <w:rPr>
            <w:sz w:val="22"/>
          </w:rPr>
          <w:t xml:space="preserve"> </w:t>
        </w:r>
      </w:hyperlink>
      <w:r w:rsidRPr="001728C2">
        <w:rPr>
          <w:rFonts w:ascii="Times New Roman" w:eastAsia="Times New Roman" w:hAnsi="Times New Roman" w:cs="Times New Roman"/>
          <w:sz w:val="22"/>
        </w:rPr>
        <w:t xml:space="preserve"> </w:t>
      </w:r>
    </w:p>
    <w:p w14:paraId="3B8E9B98" w14:textId="77777777" w:rsidR="00E37C31" w:rsidRPr="001728C2" w:rsidRDefault="00F71E92" w:rsidP="001728C2">
      <w:pPr>
        <w:numPr>
          <w:ilvl w:val="0"/>
          <w:numId w:val="19"/>
        </w:numPr>
        <w:spacing w:after="45"/>
        <w:ind w:left="844" w:right="324" w:hanging="566"/>
        <w:rPr>
          <w:sz w:val="22"/>
        </w:rPr>
      </w:pPr>
      <w:r w:rsidRPr="001728C2">
        <w:rPr>
          <w:sz w:val="22"/>
        </w:rPr>
        <w:t xml:space="preserve">Wykonawca zamierzający wziąć udział w postępowaniu o udzielenie zamówienia publicznego, musi posiadać konto na ePUAP. Wykonawca posiadający konto na ePUAP ma dostęp do </w:t>
      </w:r>
      <w:r w:rsidRPr="001728C2">
        <w:rPr>
          <w:i/>
          <w:sz w:val="22"/>
        </w:rPr>
        <w:t>formularzy: złożenia, zmiany, wycofania oferty lub wniosku oraz do formularza do komunikacji.</w:t>
      </w:r>
      <w:r w:rsidRPr="001728C2">
        <w:rPr>
          <w:rFonts w:ascii="Times New Roman" w:eastAsia="Times New Roman" w:hAnsi="Times New Roman" w:cs="Times New Roman"/>
          <w:sz w:val="22"/>
        </w:rPr>
        <w:t xml:space="preserve"> </w:t>
      </w:r>
    </w:p>
    <w:p w14:paraId="68F3F11B" w14:textId="77777777" w:rsidR="00E37C31" w:rsidRPr="001728C2" w:rsidRDefault="00F71E92" w:rsidP="001728C2">
      <w:pPr>
        <w:numPr>
          <w:ilvl w:val="0"/>
          <w:numId w:val="19"/>
        </w:numPr>
        <w:spacing w:after="45"/>
        <w:ind w:left="844" w:right="324" w:hanging="566"/>
        <w:rPr>
          <w:sz w:val="22"/>
        </w:rPr>
      </w:pPr>
      <w:r w:rsidRPr="001728C2">
        <w:rPr>
          <w:sz w:val="22"/>
        </w:rPr>
        <w:t xml:space="preserve">Wymagania techniczne i organizacyjne wysyłania i odbierania korespondencji elektronicznej przekazywanej przy ich użyciu, opisane zostały w Regulaminie korzystania z miniPortalu dostępnym pod adresem </w:t>
      </w:r>
      <w:hyperlink r:id="rId19">
        <w:r w:rsidRPr="001728C2">
          <w:rPr>
            <w:color w:val="0000FF"/>
            <w:sz w:val="22"/>
            <w:u w:val="single" w:color="0000FF"/>
          </w:rPr>
          <w:t>https://miniportal.uzp.gov.pl/WarunkiUslugi</w:t>
        </w:r>
      </w:hyperlink>
      <w:hyperlink r:id="rId20">
        <w:r w:rsidRPr="001728C2">
          <w:rPr>
            <w:sz w:val="22"/>
          </w:rPr>
          <w:t xml:space="preserve"> </w:t>
        </w:r>
      </w:hyperlink>
      <w:hyperlink r:id="rId21">
        <w:r w:rsidRPr="001728C2">
          <w:rPr>
            <w:sz w:val="22"/>
          </w:rPr>
          <w:t>o</w:t>
        </w:r>
      </w:hyperlink>
      <w:r w:rsidRPr="001728C2">
        <w:rPr>
          <w:sz w:val="22"/>
        </w:rPr>
        <w:t>raz Regulaminie ePUAP.</w:t>
      </w:r>
      <w:r w:rsidRPr="001728C2">
        <w:rPr>
          <w:rFonts w:ascii="Times New Roman" w:eastAsia="Times New Roman" w:hAnsi="Times New Roman" w:cs="Times New Roman"/>
          <w:sz w:val="22"/>
        </w:rPr>
        <w:t xml:space="preserve"> </w:t>
      </w:r>
    </w:p>
    <w:p w14:paraId="71757F4F" w14:textId="77777777" w:rsidR="00E37C31" w:rsidRPr="001728C2" w:rsidRDefault="00F71E92" w:rsidP="001728C2">
      <w:pPr>
        <w:numPr>
          <w:ilvl w:val="0"/>
          <w:numId w:val="19"/>
        </w:numPr>
        <w:spacing w:after="45"/>
        <w:ind w:left="844" w:right="324" w:hanging="566"/>
        <w:rPr>
          <w:sz w:val="22"/>
        </w:rPr>
      </w:pPr>
      <w:r w:rsidRPr="001728C2">
        <w:rPr>
          <w:sz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r w:rsidRPr="001728C2">
        <w:rPr>
          <w:rFonts w:ascii="Times New Roman" w:eastAsia="Times New Roman" w:hAnsi="Times New Roman" w:cs="Times New Roman"/>
          <w:sz w:val="22"/>
        </w:rPr>
        <w:t xml:space="preserve"> </w:t>
      </w:r>
    </w:p>
    <w:p w14:paraId="43A1E61F" w14:textId="77777777" w:rsidR="00E37C31" w:rsidRPr="001728C2" w:rsidRDefault="00F71E92" w:rsidP="001728C2">
      <w:pPr>
        <w:numPr>
          <w:ilvl w:val="0"/>
          <w:numId w:val="19"/>
        </w:numPr>
        <w:spacing w:after="43"/>
        <w:ind w:left="844" w:right="324" w:hanging="566"/>
        <w:rPr>
          <w:sz w:val="22"/>
        </w:rPr>
      </w:pPr>
      <w:r w:rsidRPr="001728C2">
        <w:rPr>
          <w:sz w:val="22"/>
        </w:rPr>
        <w:t>Maksymalny rozmiar plików przesyłanych za pośrednictwem dedykowanych formularzy do złożenia i wycofania oferty oraz do komunikacji wynosi 150 MB.</w:t>
      </w:r>
      <w:r w:rsidRPr="001728C2">
        <w:rPr>
          <w:rFonts w:ascii="Times New Roman" w:eastAsia="Times New Roman" w:hAnsi="Times New Roman" w:cs="Times New Roman"/>
          <w:sz w:val="22"/>
        </w:rPr>
        <w:t xml:space="preserve"> </w:t>
      </w:r>
    </w:p>
    <w:p w14:paraId="350606CF" w14:textId="77777777" w:rsidR="00E37C31" w:rsidRPr="001728C2" w:rsidRDefault="00F71E92" w:rsidP="001728C2">
      <w:pPr>
        <w:numPr>
          <w:ilvl w:val="0"/>
          <w:numId w:val="19"/>
        </w:numPr>
        <w:spacing w:after="45"/>
        <w:ind w:left="844" w:right="324" w:hanging="566"/>
        <w:rPr>
          <w:sz w:val="22"/>
        </w:rPr>
      </w:pPr>
      <w:r w:rsidRPr="001728C2">
        <w:rPr>
          <w:sz w:val="22"/>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r w:rsidRPr="001728C2">
        <w:rPr>
          <w:rFonts w:ascii="Times New Roman" w:eastAsia="Times New Roman" w:hAnsi="Times New Roman" w:cs="Times New Roman"/>
          <w:sz w:val="22"/>
        </w:rPr>
        <w:t xml:space="preserve"> </w:t>
      </w:r>
    </w:p>
    <w:p w14:paraId="433FFAFB" w14:textId="77777777" w:rsidR="00E37C31" w:rsidRPr="001728C2" w:rsidRDefault="00F71E92" w:rsidP="001728C2">
      <w:pPr>
        <w:numPr>
          <w:ilvl w:val="0"/>
          <w:numId w:val="19"/>
        </w:numPr>
        <w:spacing w:after="48"/>
        <w:ind w:left="844" w:right="324" w:hanging="566"/>
        <w:rPr>
          <w:sz w:val="22"/>
        </w:rPr>
      </w:pPr>
      <w:r w:rsidRPr="001728C2">
        <w:rPr>
          <w:sz w:val="22"/>
        </w:rPr>
        <w:t xml:space="preserve">W postępowaniu o udzielenie zamówienia korespondencja (inna niż oferta Wykonawcy i załączniki do oferty) odbywa się elektronicznie za pośrednictwem </w:t>
      </w:r>
      <w:r w:rsidRPr="001728C2">
        <w:rPr>
          <w:i/>
          <w:sz w:val="22"/>
        </w:rPr>
        <w:t>dedykowanego formularza dostępnego na ePUAP oraz udostępnionego przez miniPortal (Formularz do komunikacji).</w:t>
      </w:r>
      <w:r w:rsidRPr="001728C2">
        <w:rPr>
          <w:sz w:val="22"/>
        </w:rPr>
        <w:t xml:space="preserve"> Korespondencja przesłana za pomocą tego formularza nie może być szyfrowana. We wszelkiej korespondencji związanej z niniejszym postępowaniem Zamawiający i Wykonawcy posługują się numerem ogłoszenia.</w:t>
      </w:r>
      <w:r w:rsidRPr="001728C2">
        <w:rPr>
          <w:rFonts w:ascii="Times New Roman" w:eastAsia="Times New Roman" w:hAnsi="Times New Roman" w:cs="Times New Roman"/>
          <w:sz w:val="22"/>
        </w:rPr>
        <w:t xml:space="preserve"> </w:t>
      </w:r>
    </w:p>
    <w:p w14:paraId="088C497A" w14:textId="77777777" w:rsidR="00E37C31" w:rsidRPr="001728C2" w:rsidRDefault="00F71E92" w:rsidP="001728C2">
      <w:pPr>
        <w:numPr>
          <w:ilvl w:val="0"/>
          <w:numId w:val="19"/>
        </w:numPr>
        <w:ind w:left="844" w:right="324" w:hanging="566"/>
        <w:rPr>
          <w:sz w:val="22"/>
        </w:rPr>
      </w:pPr>
      <w:r w:rsidRPr="001728C2">
        <w:rPr>
          <w:sz w:val="22"/>
        </w:rPr>
        <w:t xml:space="preserve">Przekazanie korespondencji w sposób opisany w ust. 7 wymaga obowiązkowego poinformowania </w:t>
      </w:r>
    </w:p>
    <w:p w14:paraId="08EB7C14" w14:textId="77777777" w:rsidR="00E37C31" w:rsidRPr="001728C2" w:rsidRDefault="00F71E92" w:rsidP="001728C2">
      <w:pPr>
        <w:ind w:left="870" w:right="324"/>
        <w:rPr>
          <w:sz w:val="22"/>
        </w:rPr>
      </w:pPr>
      <w:r w:rsidRPr="001728C2">
        <w:rPr>
          <w:sz w:val="22"/>
        </w:rPr>
        <w:t xml:space="preserve">Zamawiającego o przekazaniu wiadomości na adres e-mail wskazany w rozdziale I „Zamawiający” (niedopełnienie tego obowiązku uznane będzie jako nieskuteczne przekazanie dokumentów). Zamawiający może również komunikować się z Wykonawcami za pomocą poczty elektronicznej,  e-mail wskazanym w rozdziale I – „Zamawiającego” i „Prowadzącego postępowanie” </w:t>
      </w:r>
      <w:r w:rsidRPr="001728C2">
        <w:rPr>
          <w:rFonts w:ascii="Times New Roman" w:eastAsia="Times New Roman" w:hAnsi="Times New Roman" w:cs="Times New Roman"/>
          <w:sz w:val="22"/>
        </w:rPr>
        <w:t xml:space="preserve"> </w:t>
      </w:r>
    </w:p>
    <w:p w14:paraId="4D03CBEE" w14:textId="77777777" w:rsidR="00E37C31" w:rsidRPr="001728C2" w:rsidRDefault="00F71E92" w:rsidP="001728C2">
      <w:pPr>
        <w:numPr>
          <w:ilvl w:val="0"/>
          <w:numId w:val="19"/>
        </w:numPr>
        <w:ind w:left="844" w:right="324" w:hanging="566"/>
        <w:rPr>
          <w:sz w:val="22"/>
        </w:rPr>
      </w:pPr>
      <w:r w:rsidRPr="001728C2">
        <w:rPr>
          <w:sz w:val="22"/>
        </w:rPr>
        <w:t xml:space="preserve">Dokumenty elektroniczne, oświadczenia lub elektroniczne kopie dokumentów lub oświadczeń składane są przez Wykonawcę za pośrednictwem </w:t>
      </w:r>
      <w:r w:rsidRPr="001728C2">
        <w:rPr>
          <w:i/>
          <w:sz w:val="22"/>
        </w:rPr>
        <w:t>Formularza do komunikacji</w:t>
      </w:r>
      <w:r w:rsidRPr="001728C2">
        <w:rPr>
          <w:sz w:val="22"/>
        </w:rPr>
        <w:t xml:space="preserve"> jako załączniki. Zamawiający dopuszcza również możliwość składania dokumentów elektronicznych, oświadczeń lub elektronicznych kopii dokumentów lub oświadczeń za pomocą poczty elektronicznej, na adres e-mail wskazany w ust. 8. Sposób sporządzenia dokumentów </w:t>
      </w:r>
      <w:r w:rsidRPr="001728C2">
        <w:rPr>
          <w:sz w:val="22"/>
        </w:rPr>
        <w:lastRenderedPageBreak/>
        <w:t>elektronicznych, oświadczeń lub elektronicznych kopii dokumentów lub oświadczeń musi być zgody z wymaganiami określonymi w rozporządzeniu Prezesa Rady Ministrów z dnia  31 grudnia 2020 r.</w:t>
      </w:r>
      <w:r w:rsidRPr="001728C2">
        <w:rPr>
          <w:rFonts w:ascii="Times New Roman" w:eastAsia="Times New Roman" w:hAnsi="Times New Roman" w:cs="Times New Roman"/>
          <w:sz w:val="22"/>
        </w:rPr>
        <w:t xml:space="preserve"> </w:t>
      </w:r>
      <w:r w:rsidRPr="001728C2">
        <w:rPr>
          <w:sz w:val="22"/>
        </w:rPr>
        <w:t>w sprawie sposobu sporządzania i przekazywania informacji oraz wymagań technicznych dla dokumentów elektronicznych oraz środków komunikacji elektronicznej w postępowaniu o udzielenie zamówienia publicznego lub konkursie.</w:t>
      </w:r>
      <w:r w:rsidRPr="001728C2">
        <w:rPr>
          <w:rFonts w:ascii="Times New Roman" w:eastAsia="Times New Roman" w:hAnsi="Times New Roman" w:cs="Times New Roman"/>
          <w:sz w:val="22"/>
        </w:rPr>
        <w:t xml:space="preserve"> </w:t>
      </w:r>
    </w:p>
    <w:p w14:paraId="25B339F0" w14:textId="77777777" w:rsidR="00E37C31" w:rsidRPr="001728C2" w:rsidRDefault="00F71E92" w:rsidP="001728C2">
      <w:pPr>
        <w:numPr>
          <w:ilvl w:val="0"/>
          <w:numId w:val="19"/>
        </w:numPr>
        <w:ind w:left="844" w:right="324" w:hanging="566"/>
        <w:rPr>
          <w:sz w:val="22"/>
        </w:rPr>
      </w:pPr>
      <w:r w:rsidRPr="001728C2">
        <w:rPr>
          <w:sz w:val="22"/>
        </w:rPr>
        <w:t>Zamawiający nie przewiduje sposobu komunikowania się z Wykonawcami w inny sposób niż przy użyciu środków komunikacji elektronicznej, wskazanych w SWZ.</w:t>
      </w:r>
      <w:r w:rsidRPr="001728C2">
        <w:rPr>
          <w:rFonts w:ascii="Times New Roman" w:eastAsia="Times New Roman" w:hAnsi="Times New Roman" w:cs="Times New Roman"/>
          <w:sz w:val="22"/>
        </w:rPr>
        <w:t xml:space="preserve"> </w:t>
      </w:r>
    </w:p>
    <w:p w14:paraId="18C7CB88" w14:textId="2780C5C3" w:rsidR="00652B7D" w:rsidRPr="00522BE9" w:rsidRDefault="00F71E92" w:rsidP="00522BE9">
      <w:pPr>
        <w:numPr>
          <w:ilvl w:val="0"/>
          <w:numId w:val="19"/>
        </w:numPr>
        <w:spacing w:after="145"/>
        <w:ind w:left="844" w:right="324" w:hanging="566"/>
        <w:rPr>
          <w:sz w:val="22"/>
        </w:rPr>
      </w:pPr>
      <w:r w:rsidRPr="001728C2">
        <w:rPr>
          <w:sz w:val="22"/>
        </w:rPr>
        <w:t xml:space="preserve">Postępowanie o udzielenie zamówienia prowadzi się w języku polskim. </w:t>
      </w:r>
      <w:r w:rsidRPr="001728C2">
        <w:rPr>
          <w:sz w:val="22"/>
        </w:rPr>
        <w:tab/>
        <w:t xml:space="preserve"> </w:t>
      </w:r>
      <w:r w:rsidRPr="001728C2">
        <w:rPr>
          <w:sz w:val="22"/>
        </w:rPr>
        <w:tab/>
        <w:t xml:space="preserve"> </w:t>
      </w:r>
      <w:r w:rsidRPr="001728C2">
        <w:rPr>
          <w:sz w:val="22"/>
        </w:rPr>
        <w:tab/>
        <w:t xml:space="preserve"> </w:t>
      </w:r>
      <w:r w:rsidRPr="001728C2">
        <w:rPr>
          <w:sz w:val="22"/>
        </w:rPr>
        <w:tab/>
      </w:r>
    </w:p>
    <w:p w14:paraId="27558900" w14:textId="77777777" w:rsidR="00E37C31" w:rsidRPr="001728C2" w:rsidRDefault="00F71E92" w:rsidP="001728C2">
      <w:pPr>
        <w:numPr>
          <w:ilvl w:val="0"/>
          <w:numId w:val="20"/>
        </w:numPr>
        <w:shd w:val="clear" w:color="auto" w:fill="C9C9C9"/>
        <w:spacing w:after="15" w:line="247" w:lineRule="auto"/>
        <w:ind w:left="619" w:right="324" w:hanging="341"/>
        <w:rPr>
          <w:sz w:val="24"/>
          <w:szCs w:val="24"/>
        </w:rPr>
      </w:pPr>
      <w:r w:rsidRPr="001728C2">
        <w:rPr>
          <w:b/>
          <w:sz w:val="24"/>
          <w:szCs w:val="24"/>
        </w:rPr>
        <w:t>Osoby uprawnione do porozumiewania się z Wykonawcami.</w:t>
      </w:r>
      <w:r w:rsidRPr="001728C2">
        <w:rPr>
          <w:rFonts w:ascii="Verdana" w:eastAsia="Verdana" w:hAnsi="Verdana" w:cs="Verdana"/>
          <w:sz w:val="24"/>
          <w:szCs w:val="24"/>
        </w:rPr>
        <w:t xml:space="preserve"> </w:t>
      </w:r>
    </w:p>
    <w:p w14:paraId="13591271" w14:textId="564D1B89" w:rsidR="00E37C31" w:rsidRPr="001728C2" w:rsidRDefault="00F71E92" w:rsidP="001728C2">
      <w:pPr>
        <w:spacing w:after="15" w:line="259" w:lineRule="auto"/>
        <w:ind w:left="293" w:right="324" w:firstLine="0"/>
        <w:jc w:val="left"/>
        <w:rPr>
          <w:sz w:val="22"/>
        </w:rPr>
      </w:pPr>
      <w:r w:rsidRPr="001728C2">
        <w:rPr>
          <w:b/>
          <w:sz w:val="22"/>
        </w:rPr>
        <w:t xml:space="preserve"> </w:t>
      </w:r>
    </w:p>
    <w:p w14:paraId="5B2523FC" w14:textId="67263600" w:rsidR="00E37C31" w:rsidRPr="001728C2" w:rsidRDefault="00F71E92" w:rsidP="001728C2">
      <w:pPr>
        <w:ind w:left="288" w:right="324"/>
        <w:rPr>
          <w:rFonts w:ascii="Garamond" w:eastAsia="Garamond" w:hAnsi="Garamond" w:cs="Garamond"/>
          <w:sz w:val="22"/>
        </w:rPr>
      </w:pPr>
      <w:r w:rsidRPr="001728C2">
        <w:rPr>
          <w:sz w:val="22"/>
        </w:rPr>
        <w:t>Osobą uprawnioną do porozumiewania się z Wykonawcami w sprawach formalnoprawnych jest:</w:t>
      </w:r>
      <w:r w:rsidRPr="001728C2">
        <w:rPr>
          <w:rFonts w:ascii="Garamond" w:eastAsia="Garamond" w:hAnsi="Garamond" w:cs="Garamond"/>
          <w:sz w:val="22"/>
        </w:rPr>
        <w:t xml:space="preserve"> </w:t>
      </w:r>
    </w:p>
    <w:p w14:paraId="3FF29908" w14:textId="7D286932" w:rsidR="00A46892" w:rsidRPr="001728C2" w:rsidRDefault="00A46892" w:rsidP="001728C2">
      <w:pPr>
        <w:ind w:left="288" w:right="324" w:firstLine="288"/>
        <w:rPr>
          <w:sz w:val="22"/>
          <w:u w:val="single"/>
        </w:rPr>
      </w:pPr>
      <w:r w:rsidRPr="001728C2">
        <w:rPr>
          <w:rFonts w:eastAsia="Garamond" w:cs="Garamond"/>
          <w:sz w:val="22"/>
        </w:rPr>
        <w:t xml:space="preserve">- Ewa Pozłótka tel. 41 3529085 w. 229, e-mail: </w:t>
      </w:r>
      <w:r w:rsidRPr="001728C2">
        <w:rPr>
          <w:rFonts w:eastAsia="Garamond" w:cs="Garamond"/>
          <w:sz w:val="22"/>
          <w:u w:val="single"/>
        </w:rPr>
        <w:t>ewa.pozlotka@skalbmierz.eu</w:t>
      </w:r>
    </w:p>
    <w:p w14:paraId="3AE25775" w14:textId="500A510B" w:rsidR="00E37C31" w:rsidRPr="001728C2" w:rsidRDefault="00F71E92" w:rsidP="001728C2">
      <w:pPr>
        <w:ind w:left="586" w:right="324"/>
        <w:rPr>
          <w:sz w:val="22"/>
        </w:rPr>
      </w:pPr>
      <w:r w:rsidRPr="001728C2">
        <w:rPr>
          <w:sz w:val="22"/>
        </w:rPr>
        <w:t xml:space="preserve">- </w:t>
      </w:r>
      <w:r w:rsidR="0068020A" w:rsidRPr="001728C2">
        <w:rPr>
          <w:sz w:val="22"/>
        </w:rPr>
        <w:t>Piotr Szota</w:t>
      </w:r>
      <w:r w:rsidRPr="001728C2">
        <w:rPr>
          <w:sz w:val="22"/>
        </w:rPr>
        <w:t xml:space="preserve">, tel. </w:t>
      </w:r>
      <w:r w:rsidR="0068020A" w:rsidRPr="001728C2">
        <w:rPr>
          <w:sz w:val="22"/>
        </w:rPr>
        <w:t>41 3529085 w.220</w:t>
      </w:r>
      <w:r w:rsidRPr="001728C2">
        <w:rPr>
          <w:sz w:val="22"/>
        </w:rPr>
        <w:t>, e-</w:t>
      </w:r>
      <w:r w:rsidRPr="001072CE">
        <w:rPr>
          <w:color w:val="auto"/>
          <w:sz w:val="22"/>
        </w:rPr>
        <w:t xml:space="preserve">mail: </w:t>
      </w:r>
      <w:r w:rsidR="0068020A" w:rsidRPr="001072CE">
        <w:rPr>
          <w:color w:val="auto"/>
          <w:sz w:val="22"/>
          <w:u w:val="single"/>
        </w:rPr>
        <w:t>piotr.szota</w:t>
      </w:r>
      <w:r w:rsidRPr="001072CE">
        <w:rPr>
          <w:color w:val="auto"/>
          <w:sz w:val="22"/>
          <w:u w:val="single"/>
        </w:rPr>
        <w:t>@</w:t>
      </w:r>
      <w:r w:rsidR="0068020A" w:rsidRPr="001072CE">
        <w:rPr>
          <w:color w:val="auto"/>
          <w:sz w:val="22"/>
          <w:u w:val="single"/>
        </w:rPr>
        <w:t>skalbmierz.eu</w:t>
      </w:r>
      <w:r w:rsidRPr="001072CE">
        <w:rPr>
          <w:color w:val="auto"/>
          <w:sz w:val="22"/>
        </w:rPr>
        <w:t xml:space="preserve"> </w:t>
      </w:r>
    </w:p>
    <w:p w14:paraId="37F9DB1F" w14:textId="4C296B5F" w:rsidR="00E37C31" w:rsidRPr="001728C2" w:rsidRDefault="00F71E92" w:rsidP="00652B7D">
      <w:pPr>
        <w:spacing w:after="0" w:line="259" w:lineRule="auto"/>
        <w:ind w:left="293" w:right="324" w:firstLine="0"/>
        <w:jc w:val="left"/>
        <w:rPr>
          <w:sz w:val="22"/>
        </w:rPr>
      </w:pPr>
      <w:r w:rsidRPr="001728C2">
        <w:rPr>
          <w:sz w:val="22"/>
        </w:rPr>
        <w:t xml:space="preserve"> </w:t>
      </w:r>
    </w:p>
    <w:p w14:paraId="075811DA" w14:textId="77777777" w:rsidR="00E37C31" w:rsidRPr="001728C2" w:rsidRDefault="00F71E92" w:rsidP="001728C2">
      <w:pPr>
        <w:numPr>
          <w:ilvl w:val="0"/>
          <w:numId w:val="20"/>
        </w:numPr>
        <w:shd w:val="clear" w:color="auto" w:fill="C9C9C9"/>
        <w:spacing w:after="101" w:line="247" w:lineRule="auto"/>
        <w:ind w:left="619" w:right="324" w:hanging="341"/>
        <w:rPr>
          <w:sz w:val="24"/>
          <w:szCs w:val="24"/>
        </w:rPr>
      </w:pPr>
      <w:r w:rsidRPr="001728C2">
        <w:rPr>
          <w:b/>
          <w:sz w:val="24"/>
          <w:szCs w:val="24"/>
        </w:rPr>
        <w:t xml:space="preserve">Termin związania ofertą. </w:t>
      </w:r>
      <w:r w:rsidRPr="001728C2">
        <w:rPr>
          <w:b/>
          <w:sz w:val="24"/>
          <w:szCs w:val="24"/>
        </w:rPr>
        <w:tab/>
      </w:r>
      <w:r w:rsidRPr="001728C2">
        <w:rPr>
          <w:rFonts w:ascii="Times New Roman" w:eastAsia="Times New Roman" w:hAnsi="Times New Roman" w:cs="Times New Roman"/>
          <w:b/>
          <w:sz w:val="24"/>
          <w:szCs w:val="24"/>
        </w:rPr>
        <w:t xml:space="preserve"> </w:t>
      </w:r>
    </w:p>
    <w:p w14:paraId="2D877FD3" w14:textId="205C239D" w:rsidR="00E37C31" w:rsidRPr="00652B7D" w:rsidRDefault="00F71E92" w:rsidP="00652B7D">
      <w:pPr>
        <w:numPr>
          <w:ilvl w:val="0"/>
          <w:numId w:val="21"/>
        </w:numPr>
        <w:spacing w:after="99"/>
        <w:ind w:right="324" w:hanging="427"/>
        <w:rPr>
          <w:sz w:val="22"/>
        </w:rPr>
      </w:pPr>
      <w:r w:rsidRPr="001728C2">
        <w:rPr>
          <w:sz w:val="22"/>
        </w:rPr>
        <w:t xml:space="preserve">Wykonawca jest związany ofertą od dnia upływu terminu składania ofert przez okres </w:t>
      </w:r>
      <w:r w:rsidRPr="001728C2">
        <w:rPr>
          <w:b/>
          <w:sz w:val="22"/>
        </w:rPr>
        <w:t xml:space="preserve">30 dni </w:t>
      </w:r>
      <w:r w:rsidRPr="001728C2">
        <w:rPr>
          <w:sz w:val="22"/>
        </w:rPr>
        <w:t xml:space="preserve">tj. do dnia </w:t>
      </w:r>
      <w:r w:rsidR="00325520">
        <w:rPr>
          <w:b/>
          <w:sz w:val="22"/>
        </w:rPr>
        <w:t>16.10.2021</w:t>
      </w:r>
      <w:r w:rsidRPr="00652B7D">
        <w:rPr>
          <w:b/>
          <w:sz w:val="22"/>
        </w:rPr>
        <w:t xml:space="preserve"> r.</w:t>
      </w:r>
      <w:r w:rsidRPr="00652B7D">
        <w:rPr>
          <w:rFonts w:ascii="Times New Roman" w:eastAsia="Times New Roman" w:hAnsi="Times New Roman" w:cs="Times New Roman"/>
          <w:b/>
          <w:sz w:val="22"/>
        </w:rPr>
        <w:t xml:space="preserve"> </w:t>
      </w:r>
    </w:p>
    <w:p w14:paraId="423F7C3F" w14:textId="77777777" w:rsidR="00E37C31" w:rsidRPr="001728C2" w:rsidRDefault="00F71E92" w:rsidP="001728C2">
      <w:pPr>
        <w:numPr>
          <w:ilvl w:val="0"/>
          <w:numId w:val="21"/>
        </w:numPr>
        <w:spacing w:after="77"/>
        <w:ind w:right="324" w:hanging="427"/>
        <w:rPr>
          <w:sz w:val="22"/>
        </w:rPr>
      </w:pPr>
      <w:r w:rsidRPr="001728C2">
        <w:rPr>
          <w:sz w:val="22"/>
        </w:rPr>
        <w:t>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w:t>
      </w:r>
      <w:r w:rsidRPr="001728C2">
        <w:rPr>
          <w:rFonts w:ascii="Times New Roman" w:eastAsia="Times New Roman" w:hAnsi="Times New Roman" w:cs="Times New Roman"/>
          <w:b/>
          <w:sz w:val="22"/>
        </w:rPr>
        <w:t xml:space="preserve"> </w:t>
      </w:r>
    </w:p>
    <w:p w14:paraId="188E5860" w14:textId="77777777" w:rsidR="00E37C31" w:rsidRPr="001728C2" w:rsidRDefault="00F71E92" w:rsidP="001728C2">
      <w:pPr>
        <w:numPr>
          <w:ilvl w:val="0"/>
          <w:numId w:val="21"/>
        </w:numPr>
        <w:ind w:right="324" w:hanging="427"/>
        <w:rPr>
          <w:sz w:val="22"/>
        </w:rPr>
      </w:pPr>
      <w:r w:rsidRPr="001728C2">
        <w:rPr>
          <w:sz w:val="22"/>
        </w:rPr>
        <w:t>Przedłużenie terminu związania ofertą, o którym mowa w ust. 2, wymaga złożenia przez Wykonawcę pisemnego oświadczenia o wyrażeniu zgody na przedłużenie terminu związania ofertą.</w:t>
      </w:r>
      <w:r w:rsidRPr="001728C2">
        <w:rPr>
          <w:rFonts w:ascii="Times New Roman" w:eastAsia="Times New Roman" w:hAnsi="Times New Roman" w:cs="Times New Roman"/>
          <w:b/>
          <w:sz w:val="22"/>
        </w:rPr>
        <w:t xml:space="preserve"> </w:t>
      </w:r>
    </w:p>
    <w:p w14:paraId="04711083" w14:textId="2CF8E38B" w:rsidR="00E37C31" w:rsidRPr="001728C2" w:rsidRDefault="00F71E92" w:rsidP="00652B7D">
      <w:pPr>
        <w:spacing w:after="0" w:line="259" w:lineRule="auto"/>
        <w:ind w:left="293" w:right="324" w:firstLine="0"/>
        <w:jc w:val="left"/>
        <w:rPr>
          <w:sz w:val="22"/>
        </w:rPr>
      </w:pPr>
      <w:r w:rsidRPr="001728C2">
        <w:rPr>
          <w:b/>
          <w:sz w:val="22"/>
        </w:rPr>
        <w:t xml:space="preserve"> </w:t>
      </w:r>
    </w:p>
    <w:p w14:paraId="009321B3" w14:textId="77777777" w:rsidR="00E37C31" w:rsidRPr="001728C2" w:rsidRDefault="00F71E92" w:rsidP="001728C2">
      <w:pPr>
        <w:shd w:val="clear" w:color="auto" w:fill="C9C9C9"/>
        <w:spacing w:after="15" w:line="247" w:lineRule="auto"/>
        <w:ind w:left="288" w:right="324"/>
        <w:rPr>
          <w:sz w:val="24"/>
          <w:szCs w:val="24"/>
        </w:rPr>
      </w:pPr>
      <w:r w:rsidRPr="001728C2">
        <w:rPr>
          <w:b/>
          <w:sz w:val="24"/>
          <w:szCs w:val="24"/>
        </w:rPr>
        <w:t xml:space="preserve">XII. Wymagania dotyczące wniesienia wadium. </w:t>
      </w:r>
    </w:p>
    <w:p w14:paraId="278074AB" w14:textId="77777777" w:rsidR="00E37C31" w:rsidRPr="001728C2" w:rsidRDefault="00F71E92" w:rsidP="001728C2">
      <w:pPr>
        <w:spacing w:after="17" w:line="259" w:lineRule="auto"/>
        <w:ind w:left="718" w:right="324" w:firstLine="0"/>
        <w:jc w:val="left"/>
        <w:rPr>
          <w:sz w:val="22"/>
        </w:rPr>
      </w:pPr>
      <w:r w:rsidRPr="001728C2">
        <w:rPr>
          <w:sz w:val="22"/>
        </w:rPr>
        <w:t xml:space="preserve"> </w:t>
      </w:r>
    </w:p>
    <w:p w14:paraId="1DC09671" w14:textId="77777777" w:rsidR="00BC6FA9" w:rsidRPr="001728C2" w:rsidRDefault="00BC6FA9" w:rsidP="001728C2">
      <w:pPr>
        <w:numPr>
          <w:ilvl w:val="0"/>
          <w:numId w:val="45"/>
        </w:numPr>
        <w:spacing w:after="81" w:line="259" w:lineRule="auto"/>
        <w:ind w:right="324"/>
        <w:rPr>
          <w:sz w:val="22"/>
        </w:rPr>
      </w:pPr>
      <w:r w:rsidRPr="001728C2">
        <w:rPr>
          <w:sz w:val="22"/>
        </w:rPr>
        <w:t xml:space="preserve">Wadium w wysokości: </w:t>
      </w:r>
    </w:p>
    <w:p w14:paraId="5E2DBBB5" w14:textId="3A7740DC" w:rsidR="00BC6FA9" w:rsidRPr="001728C2" w:rsidRDefault="00C521F3" w:rsidP="001728C2">
      <w:pPr>
        <w:spacing w:after="81" w:line="259" w:lineRule="auto"/>
        <w:ind w:left="446" w:right="324" w:firstLine="262"/>
        <w:rPr>
          <w:sz w:val="22"/>
        </w:rPr>
      </w:pPr>
      <w:r w:rsidRPr="00C521F3">
        <w:rPr>
          <w:b/>
          <w:bCs/>
          <w:color w:val="auto"/>
          <w:sz w:val="22"/>
        </w:rPr>
        <w:t>9000,00</w:t>
      </w:r>
      <w:r w:rsidR="00BC6FA9" w:rsidRPr="00C521F3">
        <w:rPr>
          <w:b/>
          <w:bCs/>
          <w:color w:val="auto"/>
          <w:sz w:val="22"/>
        </w:rPr>
        <w:t xml:space="preserve"> zł</w:t>
      </w:r>
      <w:r w:rsidR="00BC6FA9" w:rsidRPr="00C521F3">
        <w:rPr>
          <w:color w:val="auto"/>
          <w:sz w:val="22"/>
        </w:rPr>
        <w:t xml:space="preserve"> </w:t>
      </w:r>
      <w:r w:rsidR="00BC6FA9" w:rsidRPr="00C521F3">
        <w:rPr>
          <w:b/>
          <w:bCs/>
          <w:sz w:val="22"/>
        </w:rPr>
        <w:t>brutto</w:t>
      </w:r>
      <w:r w:rsidR="00BC6FA9" w:rsidRPr="001728C2">
        <w:rPr>
          <w:sz w:val="22"/>
        </w:rPr>
        <w:t xml:space="preserve"> (słownie: </w:t>
      </w:r>
      <w:r>
        <w:rPr>
          <w:sz w:val="22"/>
        </w:rPr>
        <w:t>dziewięć</w:t>
      </w:r>
      <w:r w:rsidR="00BC6FA9" w:rsidRPr="001728C2">
        <w:rPr>
          <w:sz w:val="22"/>
        </w:rPr>
        <w:t xml:space="preserve"> tysięcy złotych 00/100)</w:t>
      </w:r>
    </w:p>
    <w:p w14:paraId="4A56F428" w14:textId="7DC5A83C" w:rsidR="00BC6FA9" w:rsidRPr="001728C2" w:rsidRDefault="00BC6FA9" w:rsidP="001728C2">
      <w:pPr>
        <w:spacing w:after="81" w:line="259" w:lineRule="auto"/>
        <w:ind w:left="446" w:right="324" w:firstLine="262"/>
        <w:rPr>
          <w:sz w:val="22"/>
        </w:rPr>
      </w:pPr>
      <w:r w:rsidRPr="001728C2">
        <w:rPr>
          <w:sz w:val="22"/>
        </w:rPr>
        <w:t>należy wnieść przed upływem terminu składania ofert.</w:t>
      </w:r>
    </w:p>
    <w:p w14:paraId="04E1709C" w14:textId="77777777" w:rsidR="00BC6FA9" w:rsidRPr="001728C2" w:rsidRDefault="00BC6FA9" w:rsidP="001728C2">
      <w:pPr>
        <w:numPr>
          <w:ilvl w:val="0"/>
          <w:numId w:val="45"/>
        </w:numPr>
        <w:spacing w:after="81" w:line="259" w:lineRule="auto"/>
        <w:ind w:right="324"/>
        <w:jc w:val="left"/>
        <w:rPr>
          <w:sz w:val="22"/>
        </w:rPr>
      </w:pPr>
      <w:r w:rsidRPr="001728C2">
        <w:rPr>
          <w:sz w:val="22"/>
        </w:rPr>
        <w:t>Wadium może być wnoszone w jednej lub kilku następujących formach:</w:t>
      </w:r>
    </w:p>
    <w:p w14:paraId="57A9CE7D" w14:textId="77777777" w:rsidR="00BC6FA9" w:rsidRPr="001728C2" w:rsidRDefault="00BC6FA9" w:rsidP="001728C2">
      <w:pPr>
        <w:numPr>
          <w:ilvl w:val="1"/>
          <w:numId w:val="45"/>
        </w:numPr>
        <w:spacing w:after="81" w:line="259" w:lineRule="auto"/>
        <w:ind w:right="324"/>
        <w:jc w:val="left"/>
        <w:rPr>
          <w:sz w:val="22"/>
        </w:rPr>
      </w:pPr>
      <w:r w:rsidRPr="001728C2">
        <w:rPr>
          <w:sz w:val="22"/>
        </w:rPr>
        <w:t>pieniądzu;</w:t>
      </w:r>
    </w:p>
    <w:p w14:paraId="286365A2" w14:textId="77777777" w:rsidR="00BC6FA9" w:rsidRPr="001728C2" w:rsidRDefault="00BC6FA9" w:rsidP="001728C2">
      <w:pPr>
        <w:numPr>
          <w:ilvl w:val="1"/>
          <w:numId w:val="45"/>
        </w:numPr>
        <w:spacing w:after="81" w:line="259" w:lineRule="auto"/>
        <w:ind w:right="324"/>
        <w:jc w:val="left"/>
        <w:rPr>
          <w:sz w:val="22"/>
        </w:rPr>
      </w:pPr>
      <w:r w:rsidRPr="001728C2">
        <w:rPr>
          <w:sz w:val="22"/>
        </w:rPr>
        <w:t>gwarancjach bankowych;</w:t>
      </w:r>
    </w:p>
    <w:p w14:paraId="083EB1A0" w14:textId="77777777" w:rsidR="00BC6FA9" w:rsidRPr="001728C2" w:rsidRDefault="00BC6FA9" w:rsidP="001728C2">
      <w:pPr>
        <w:numPr>
          <w:ilvl w:val="1"/>
          <w:numId w:val="45"/>
        </w:numPr>
        <w:spacing w:after="81" w:line="259" w:lineRule="auto"/>
        <w:ind w:right="324"/>
        <w:jc w:val="left"/>
        <w:rPr>
          <w:sz w:val="22"/>
        </w:rPr>
      </w:pPr>
      <w:r w:rsidRPr="001728C2">
        <w:rPr>
          <w:sz w:val="22"/>
        </w:rPr>
        <w:t>gwarancjach ubezpieczeniowych;</w:t>
      </w:r>
    </w:p>
    <w:p w14:paraId="6830FC52" w14:textId="77777777" w:rsidR="00BC6FA9" w:rsidRPr="001728C2" w:rsidRDefault="00BC6FA9" w:rsidP="001728C2">
      <w:pPr>
        <w:numPr>
          <w:ilvl w:val="1"/>
          <w:numId w:val="45"/>
        </w:numPr>
        <w:spacing w:after="81" w:line="259" w:lineRule="auto"/>
        <w:ind w:right="324"/>
        <w:jc w:val="left"/>
        <w:rPr>
          <w:sz w:val="22"/>
        </w:rPr>
      </w:pPr>
      <w:r w:rsidRPr="001728C2">
        <w:rPr>
          <w:sz w:val="22"/>
        </w:rPr>
        <w:t xml:space="preserve">poręczeniach udzielanych przez podmioty, o których mowa w art. 6b ust. 5 pkt 2 ustawy z dnia 9 </w:t>
      </w:r>
      <w:r w:rsidRPr="001728C2">
        <w:rPr>
          <w:noProof/>
          <w:sz w:val="22"/>
        </w:rPr>
        <w:drawing>
          <wp:inline distT="0" distB="0" distL="0" distR="0" wp14:anchorId="7D0CA985" wp14:editId="69D051CB">
            <wp:extent cx="3049" cy="3049"/>
            <wp:effectExtent l="0" t="0" r="0" b="0"/>
            <wp:docPr id="36732" name="Picture 36732"/>
            <wp:cNvGraphicFramePr/>
            <a:graphic xmlns:a="http://schemas.openxmlformats.org/drawingml/2006/main">
              <a:graphicData uri="http://schemas.openxmlformats.org/drawingml/2006/picture">
                <pic:pic xmlns:pic="http://schemas.openxmlformats.org/drawingml/2006/picture">
                  <pic:nvPicPr>
                    <pic:cNvPr id="36732" name="Picture 36732"/>
                    <pic:cNvPicPr/>
                  </pic:nvPicPr>
                  <pic:blipFill>
                    <a:blip r:embed="rId22"/>
                    <a:stretch>
                      <a:fillRect/>
                    </a:stretch>
                  </pic:blipFill>
                  <pic:spPr>
                    <a:xfrm>
                      <a:off x="0" y="0"/>
                      <a:ext cx="3049" cy="3049"/>
                    </a:xfrm>
                    <a:prstGeom prst="rect">
                      <a:avLst/>
                    </a:prstGeom>
                  </pic:spPr>
                </pic:pic>
              </a:graphicData>
            </a:graphic>
          </wp:inline>
        </w:drawing>
      </w:r>
      <w:r w:rsidRPr="001728C2">
        <w:rPr>
          <w:sz w:val="22"/>
        </w:rPr>
        <w:t xml:space="preserve">listopada 2000 r. o utworzeniu Polskiej Agencji Rozwoju Przedsiębiorczości (Dz. U. z 2020 r. poz. </w:t>
      </w:r>
      <w:r w:rsidRPr="001728C2">
        <w:rPr>
          <w:noProof/>
          <w:sz w:val="22"/>
        </w:rPr>
        <w:drawing>
          <wp:inline distT="0" distB="0" distL="0" distR="0" wp14:anchorId="77DEC9F6" wp14:editId="38F6CDD1">
            <wp:extent cx="3049" cy="6098"/>
            <wp:effectExtent l="0" t="0" r="0" b="0"/>
            <wp:docPr id="36733" name="Picture 36733"/>
            <wp:cNvGraphicFramePr/>
            <a:graphic xmlns:a="http://schemas.openxmlformats.org/drawingml/2006/main">
              <a:graphicData uri="http://schemas.openxmlformats.org/drawingml/2006/picture">
                <pic:pic xmlns:pic="http://schemas.openxmlformats.org/drawingml/2006/picture">
                  <pic:nvPicPr>
                    <pic:cNvPr id="36733" name="Picture 36733"/>
                    <pic:cNvPicPr/>
                  </pic:nvPicPr>
                  <pic:blipFill>
                    <a:blip r:embed="rId23"/>
                    <a:stretch>
                      <a:fillRect/>
                    </a:stretch>
                  </pic:blipFill>
                  <pic:spPr>
                    <a:xfrm>
                      <a:off x="0" y="0"/>
                      <a:ext cx="3049" cy="6098"/>
                    </a:xfrm>
                    <a:prstGeom prst="rect">
                      <a:avLst/>
                    </a:prstGeom>
                  </pic:spPr>
                </pic:pic>
              </a:graphicData>
            </a:graphic>
          </wp:inline>
        </w:drawing>
      </w:r>
      <w:r w:rsidRPr="001728C2">
        <w:rPr>
          <w:sz w:val="22"/>
        </w:rPr>
        <w:t>299).</w:t>
      </w:r>
    </w:p>
    <w:p w14:paraId="3A4CD4A5" w14:textId="77777777" w:rsidR="00BC6FA9" w:rsidRPr="001728C2" w:rsidRDefault="00BC6FA9" w:rsidP="001728C2">
      <w:pPr>
        <w:numPr>
          <w:ilvl w:val="0"/>
          <w:numId w:val="45"/>
        </w:numPr>
        <w:spacing w:after="81" w:line="259" w:lineRule="auto"/>
        <w:ind w:right="324"/>
        <w:jc w:val="left"/>
        <w:rPr>
          <w:sz w:val="22"/>
        </w:rPr>
      </w:pPr>
      <w:r w:rsidRPr="001728C2">
        <w:rPr>
          <w:sz w:val="22"/>
        </w:rPr>
        <w:t xml:space="preserve">Dowód wniesienia wadium w oryginale należy załączyć do oferty jeżeli wadium zostało wniesione w formie niepieniężnej (poprzez wniesienie wadium w oryginale należy rozumieć przekazanie </w:t>
      </w:r>
      <w:r w:rsidRPr="001728C2">
        <w:rPr>
          <w:noProof/>
          <w:sz w:val="22"/>
        </w:rPr>
        <w:drawing>
          <wp:inline distT="0" distB="0" distL="0" distR="0" wp14:anchorId="6F4290AE" wp14:editId="67B56788">
            <wp:extent cx="3049" cy="3049"/>
            <wp:effectExtent l="0" t="0" r="0" b="0"/>
            <wp:docPr id="36734" name="Picture 36734"/>
            <wp:cNvGraphicFramePr/>
            <a:graphic xmlns:a="http://schemas.openxmlformats.org/drawingml/2006/main">
              <a:graphicData uri="http://schemas.openxmlformats.org/drawingml/2006/picture">
                <pic:pic xmlns:pic="http://schemas.openxmlformats.org/drawingml/2006/picture">
                  <pic:nvPicPr>
                    <pic:cNvPr id="36734" name="Picture 36734"/>
                    <pic:cNvPicPr/>
                  </pic:nvPicPr>
                  <pic:blipFill>
                    <a:blip r:embed="rId24"/>
                    <a:stretch>
                      <a:fillRect/>
                    </a:stretch>
                  </pic:blipFill>
                  <pic:spPr>
                    <a:xfrm>
                      <a:off x="0" y="0"/>
                      <a:ext cx="3049" cy="3049"/>
                    </a:xfrm>
                    <a:prstGeom prst="rect">
                      <a:avLst/>
                    </a:prstGeom>
                  </pic:spPr>
                </pic:pic>
              </a:graphicData>
            </a:graphic>
          </wp:inline>
        </w:drawing>
      </w:r>
      <w:r w:rsidRPr="001728C2">
        <w:rPr>
          <w:sz w:val="22"/>
        </w:rPr>
        <w:t>dokumentu w formie elektronicznej otrzymanej od podmiotu który zabezpieczenia wadialnego dokonał).</w:t>
      </w:r>
    </w:p>
    <w:p w14:paraId="30868546" w14:textId="156B6B1D" w:rsidR="00BC6FA9" w:rsidRPr="001728C2" w:rsidRDefault="00BC6FA9" w:rsidP="001728C2">
      <w:pPr>
        <w:numPr>
          <w:ilvl w:val="0"/>
          <w:numId w:val="45"/>
        </w:numPr>
        <w:spacing w:after="81" w:line="259" w:lineRule="auto"/>
        <w:ind w:right="324"/>
        <w:jc w:val="left"/>
        <w:rPr>
          <w:sz w:val="22"/>
        </w:rPr>
      </w:pPr>
      <w:r w:rsidRPr="001728C2">
        <w:rPr>
          <w:sz w:val="22"/>
        </w:rPr>
        <w:t>Wadium wnoszone w pieniądzu wpłaca się przelewem na rachunek bankowy:</w:t>
      </w:r>
      <w:r w:rsidRPr="001728C2">
        <w:rPr>
          <w:noProof/>
          <w:sz w:val="22"/>
        </w:rPr>
        <w:drawing>
          <wp:inline distT="0" distB="0" distL="0" distR="0" wp14:anchorId="3551C438" wp14:editId="1CE15CD5">
            <wp:extent cx="3048" cy="3049"/>
            <wp:effectExtent l="0" t="0" r="0" b="0"/>
            <wp:docPr id="36735" name="Picture 36735"/>
            <wp:cNvGraphicFramePr/>
            <a:graphic xmlns:a="http://schemas.openxmlformats.org/drawingml/2006/main">
              <a:graphicData uri="http://schemas.openxmlformats.org/drawingml/2006/picture">
                <pic:pic xmlns:pic="http://schemas.openxmlformats.org/drawingml/2006/picture">
                  <pic:nvPicPr>
                    <pic:cNvPr id="36735" name="Picture 36735"/>
                    <pic:cNvPicPr/>
                  </pic:nvPicPr>
                  <pic:blipFill>
                    <a:blip r:embed="rId25"/>
                    <a:stretch>
                      <a:fillRect/>
                    </a:stretch>
                  </pic:blipFill>
                  <pic:spPr>
                    <a:xfrm>
                      <a:off x="0" y="0"/>
                      <a:ext cx="3048" cy="3049"/>
                    </a:xfrm>
                    <a:prstGeom prst="rect">
                      <a:avLst/>
                    </a:prstGeom>
                  </pic:spPr>
                </pic:pic>
              </a:graphicData>
            </a:graphic>
          </wp:inline>
        </w:drawing>
      </w:r>
    </w:p>
    <w:p w14:paraId="4C1E9F68" w14:textId="3DB9DEDD" w:rsidR="00BC6FA9" w:rsidRPr="001728C2" w:rsidRDefault="00BC6FA9" w:rsidP="001728C2">
      <w:pPr>
        <w:ind w:left="0" w:right="324" w:firstLine="0"/>
        <w:jc w:val="center"/>
        <w:rPr>
          <w:rFonts w:eastAsia="Calibri" w:cs="Calibri"/>
          <w:color w:val="auto"/>
          <w:sz w:val="22"/>
          <w:lang w:eastAsia="en-US"/>
        </w:rPr>
      </w:pPr>
      <w:r w:rsidRPr="001728C2">
        <w:rPr>
          <w:rFonts w:eastAsia="Times New Roman" w:cs="Arial"/>
          <w:b/>
          <w:color w:val="auto"/>
          <w:sz w:val="22"/>
        </w:rPr>
        <w:t xml:space="preserve">Nr rachunku  </w:t>
      </w:r>
      <w:r w:rsidRPr="001728C2">
        <w:rPr>
          <w:rFonts w:eastAsia="Calibri" w:cs="Calibri"/>
          <w:b/>
          <w:bCs/>
          <w:color w:val="auto"/>
          <w:sz w:val="22"/>
          <w:lang w:eastAsia="en-US"/>
        </w:rPr>
        <w:t>32 85970001 0030 0300 0358 0006</w:t>
      </w:r>
    </w:p>
    <w:p w14:paraId="33B3A546" w14:textId="127A49D5" w:rsidR="00BC6FA9" w:rsidRPr="001728C2" w:rsidRDefault="00BC6FA9" w:rsidP="001728C2">
      <w:pPr>
        <w:spacing w:after="81" w:line="259" w:lineRule="auto"/>
        <w:ind w:left="576" w:right="324" w:firstLine="0"/>
        <w:jc w:val="center"/>
        <w:rPr>
          <w:b/>
          <w:bCs/>
          <w:sz w:val="22"/>
        </w:rPr>
      </w:pPr>
      <w:r w:rsidRPr="001728C2">
        <w:rPr>
          <w:b/>
          <w:bCs/>
          <w:sz w:val="22"/>
        </w:rPr>
        <w:t>z dopiskiem „Wadium” i numer referencyjny: IZP.271.</w:t>
      </w:r>
      <w:r w:rsidR="00A46892" w:rsidRPr="001728C2">
        <w:rPr>
          <w:b/>
          <w:bCs/>
          <w:sz w:val="22"/>
        </w:rPr>
        <w:t>7</w:t>
      </w:r>
      <w:r w:rsidRPr="001728C2">
        <w:rPr>
          <w:b/>
          <w:bCs/>
          <w:sz w:val="22"/>
        </w:rPr>
        <w:t>.2021</w:t>
      </w:r>
    </w:p>
    <w:p w14:paraId="0DD835EA" w14:textId="77777777" w:rsidR="00BC6FA9" w:rsidRPr="001728C2" w:rsidRDefault="00BC6FA9" w:rsidP="001728C2">
      <w:pPr>
        <w:numPr>
          <w:ilvl w:val="0"/>
          <w:numId w:val="45"/>
        </w:numPr>
        <w:spacing w:after="81" w:line="259" w:lineRule="auto"/>
        <w:ind w:right="324"/>
        <w:jc w:val="left"/>
        <w:rPr>
          <w:sz w:val="22"/>
        </w:rPr>
      </w:pPr>
      <w:r w:rsidRPr="001728C2">
        <w:rPr>
          <w:sz w:val="22"/>
        </w:rPr>
        <w:lastRenderedPageBreak/>
        <w:t>Wadium wniesione w pieniądzu Zamawiający przechowuje na rachunku bankowym.</w:t>
      </w:r>
    </w:p>
    <w:p w14:paraId="3A99106C" w14:textId="77777777" w:rsidR="00BC6FA9" w:rsidRPr="001728C2" w:rsidRDefault="00BC6FA9" w:rsidP="001728C2">
      <w:pPr>
        <w:numPr>
          <w:ilvl w:val="0"/>
          <w:numId w:val="45"/>
        </w:numPr>
        <w:spacing w:after="81" w:line="259" w:lineRule="auto"/>
        <w:ind w:right="324"/>
        <w:jc w:val="left"/>
        <w:rPr>
          <w:sz w:val="22"/>
        </w:rPr>
      </w:pPr>
      <w:r w:rsidRPr="001728C2">
        <w:rPr>
          <w:sz w:val="22"/>
        </w:rPr>
        <w:t>Zamawiający zwraca wadium zgodnie z art. 98, z zastrzeżeniem art. 98 ust. 6 pkt.l ustawy PZP.</w:t>
      </w:r>
    </w:p>
    <w:p w14:paraId="1D17E4D7" w14:textId="77777777" w:rsidR="00BC6FA9" w:rsidRPr="001728C2" w:rsidRDefault="00BC6FA9" w:rsidP="001728C2">
      <w:pPr>
        <w:numPr>
          <w:ilvl w:val="0"/>
          <w:numId w:val="45"/>
        </w:numPr>
        <w:spacing w:after="81" w:line="259" w:lineRule="auto"/>
        <w:ind w:right="324"/>
        <w:jc w:val="left"/>
        <w:rPr>
          <w:sz w:val="22"/>
        </w:rPr>
      </w:pPr>
      <w:r w:rsidRPr="001728C2">
        <w:rPr>
          <w:sz w:val="22"/>
        </w:rPr>
        <w:t>Zamawiający zatrzyma wadium wraz z odsetkami, jeżeli:</w:t>
      </w:r>
      <w:r w:rsidRPr="001728C2">
        <w:rPr>
          <w:noProof/>
          <w:sz w:val="22"/>
        </w:rPr>
        <w:drawing>
          <wp:inline distT="0" distB="0" distL="0" distR="0" wp14:anchorId="0CB30B9B" wp14:editId="4BD103F0">
            <wp:extent cx="3048" cy="3049"/>
            <wp:effectExtent l="0" t="0" r="0" b="0"/>
            <wp:docPr id="36736" name="Picture 36736"/>
            <wp:cNvGraphicFramePr/>
            <a:graphic xmlns:a="http://schemas.openxmlformats.org/drawingml/2006/main">
              <a:graphicData uri="http://schemas.openxmlformats.org/drawingml/2006/picture">
                <pic:pic xmlns:pic="http://schemas.openxmlformats.org/drawingml/2006/picture">
                  <pic:nvPicPr>
                    <pic:cNvPr id="36736" name="Picture 36736"/>
                    <pic:cNvPicPr/>
                  </pic:nvPicPr>
                  <pic:blipFill>
                    <a:blip r:embed="rId26"/>
                    <a:stretch>
                      <a:fillRect/>
                    </a:stretch>
                  </pic:blipFill>
                  <pic:spPr>
                    <a:xfrm>
                      <a:off x="0" y="0"/>
                      <a:ext cx="3048" cy="3049"/>
                    </a:xfrm>
                    <a:prstGeom prst="rect">
                      <a:avLst/>
                    </a:prstGeom>
                  </pic:spPr>
                </pic:pic>
              </a:graphicData>
            </a:graphic>
          </wp:inline>
        </w:drawing>
      </w:r>
    </w:p>
    <w:p w14:paraId="5DB180CE" w14:textId="3E7E4185" w:rsidR="00BC6FA9" w:rsidRPr="00652B7D" w:rsidRDefault="00BC6FA9" w:rsidP="00652B7D">
      <w:pPr>
        <w:numPr>
          <w:ilvl w:val="1"/>
          <w:numId w:val="45"/>
        </w:numPr>
        <w:spacing w:after="81" w:line="259" w:lineRule="auto"/>
        <w:ind w:right="324"/>
        <w:rPr>
          <w:sz w:val="22"/>
        </w:rPr>
      </w:pPr>
      <w:r w:rsidRPr="001728C2">
        <w:rPr>
          <w:sz w:val="22"/>
        </w:rPr>
        <w:t xml:space="preserve">Wykonawca w odpowiedzi na wezwanie, o którym mowa w art. 107 ust. 2 lub art. 128 ust. 1, z przyczyn leżących po jego stronie, nie złożył podmiotowych środków dowodowych lub </w:t>
      </w:r>
      <w:r w:rsidRPr="001728C2">
        <w:rPr>
          <w:noProof/>
          <w:sz w:val="22"/>
        </w:rPr>
        <w:drawing>
          <wp:inline distT="0" distB="0" distL="0" distR="0" wp14:anchorId="2C90E4BB" wp14:editId="4DA3ABE8">
            <wp:extent cx="3048" cy="3048"/>
            <wp:effectExtent l="0" t="0" r="0" b="0"/>
            <wp:docPr id="36737" name="Picture 36737"/>
            <wp:cNvGraphicFramePr/>
            <a:graphic xmlns:a="http://schemas.openxmlformats.org/drawingml/2006/main">
              <a:graphicData uri="http://schemas.openxmlformats.org/drawingml/2006/picture">
                <pic:pic xmlns:pic="http://schemas.openxmlformats.org/drawingml/2006/picture">
                  <pic:nvPicPr>
                    <pic:cNvPr id="36737" name="Picture 36737"/>
                    <pic:cNvPicPr/>
                  </pic:nvPicPr>
                  <pic:blipFill>
                    <a:blip r:embed="rId27"/>
                    <a:stretch>
                      <a:fillRect/>
                    </a:stretch>
                  </pic:blipFill>
                  <pic:spPr>
                    <a:xfrm>
                      <a:off x="0" y="0"/>
                      <a:ext cx="3048" cy="3048"/>
                    </a:xfrm>
                    <a:prstGeom prst="rect">
                      <a:avLst/>
                    </a:prstGeom>
                  </pic:spPr>
                </pic:pic>
              </a:graphicData>
            </a:graphic>
          </wp:inline>
        </w:drawing>
      </w:r>
      <w:r w:rsidRPr="001728C2">
        <w:rPr>
          <w:sz w:val="22"/>
        </w:rPr>
        <w:t>przedmiotowych środków dowodowych potwierdzających okoliczności, o których mowa w art. 57</w:t>
      </w:r>
      <w:r w:rsidR="00652B7D">
        <w:rPr>
          <w:sz w:val="22"/>
        </w:rPr>
        <w:t xml:space="preserve"> </w:t>
      </w:r>
      <w:r w:rsidR="00652B7D" w:rsidRPr="001728C2">
        <w:rPr>
          <w:sz w:val="22"/>
        </w:rPr>
        <w:t xml:space="preserve">lub art. 106 ust. 1, oświadczenia, o którym mowa w art. 125 ust. 1, innych dokumentów lub </w:t>
      </w:r>
      <w:r w:rsidR="00652B7D" w:rsidRPr="001728C2">
        <w:rPr>
          <w:noProof/>
          <w:sz w:val="22"/>
        </w:rPr>
        <w:drawing>
          <wp:inline distT="0" distB="0" distL="0" distR="0" wp14:anchorId="1361A925" wp14:editId="24A2ACE9">
            <wp:extent cx="3048" cy="3049"/>
            <wp:effectExtent l="0" t="0" r="0" b="0"/>
            <wp:docPr id="40344" name="Picture 40344"/>
            <wp:cNvGraphicFramePr/>
            <a:graphic xmlns:a="http://schemas.openxmlformats.org/drawingml/2006/main">
              <a:graphicData uri="http://schemas.openxmlformats.org/drawingml/2006/picture">
                <pic:pic xmlns:pic="http://schemas.openxmlformats.org/drawingml/2006/picture">
                  <pic:nvPicPr>
                    <pic:cNvPr id="40344" name="Picture 40344"/>
                    <pic:cNvPicPr/>
                  </pic:nvPicPr>
                  <pic:blipFill>
                    <a:blip r:embed="rId28"/>
                    <a:stretch>
                      <a:fillRect/>
                    </a:stretch>
                  </pic:blipFill>
                  <pic:spPr>
                    <a:xfrm>
                      <a:off x="0" y="0"/>
                      <a:ext cx="3048" cy="3049"/>
                    </a:xfrm>
                    <a:prstGeom prst="rect">
                      <a:avLst/>
                    </a:prstGeom>
                  </pic:spPr>
                </pic:pic>
              </a:graphicData>
            </a:graphic>
          </wp:inline>
        </w:drawing>
      </w:r>
      <w:r w:rsidR="00652B7D" w:rsidRPr="001728C2">
        <w:rPr>
          <w:sz w:val="22"/>
        </w:rPr>
        <w:t>oświadczeń lub nie wyraził zgody na poprawienie omyłki, o której mowa w art. 223 ust. 2 pkt 3), co</w:t>
      </w:r>
      <w:r w:rsidR="00652B7D">
        <w:rPr>
          <w:sz w:val="22"/>
        </w:rPr>
        <w:t xml:space="preserve"> </w:t>
      </w:r>
      <w:r w:rsidRPr="00652B7D">
        <w:rPr>
          <w:sz w:val="22"/>
        </w:rPr>
        <w:t>spowodowało brak możliwości wybrania oferty złożonej przez Wykonawcę jako najkorzystniejszej;</w:t>
      </w:r>
    </w:p>
    <w:p w14:paraId="7DA74123" w14:textId="77777777" w:rsidR="00BC6FA9" w:rsidRPr="001728C2" w:rsidRDefault="00BC6FA9" w:rsidP="001728C2">
      <w:pPr>
        <w:numPr>
          <w:ilvl w:val="1"/>
          <w:numId w:val="45"/>
        </w:numPr>
        <w:spacing w:after="81" w:line="259" w:lineRule="auto"/>
        <w:ind w:right="324"/>
        <w:jc w:val="left"/>
        <w:rPr>
          <w:sz w:val="22"/>
        </w:rPr>
      </w:pPr>
      <w:r w:rsidRPr="001728C2">
        <w:rPr>
          <w:sz w:val="22"/>
        </w:rPr>
        <w:t>Wykonawca, którego oferta została wybrana:</w:t>
      </w:r>
      <w:r w:rsidRPr="001728C2">
        <w:rPr>
          <w:noProof/>
          <w:sz w:val="22"/>
        </w:rPr>
        <w:drawing>
          <wp:inline distT="0" distB="0" distL="0" distR="0" wp14:anchorId="3A943A01" wp14:editId="63821041">
            <wp:extent cx="3048" cy="24391"/>
            <wp:effectExtent l="0" t="0" r="0" b="0"/>
            <wp:docPr id="138975" name="Picture 138975"/>
            <wp:cNvGraphicFramePr/>
            <a:graphic xmlns:a="http://schemas.openxmlformats.org/drawingml/2006/main">
              <a:graphicData uri="http://schemas.openxmlformats.org/drawingml/2006/picture">
                <pic:pic xmlns:pic="http://schemas.openxmlformats.org/drawingml/2006/picture">
                  <pic:nvPicPr>
                    <pic:cNvPr id="138975" name="Picture 138975"/>
                    <pic:cNvPicPr/>
                  </pic:nvPicPr>
                  <pic:blipFill>
                    <a:blip r:embed="rId29"/>
                    <a:stretch>
                      <a:fillRect/>
                    </a:stretch>
                  </pic:blipFill>
                  <pic:spPr>
                    <a:xfrm>
                      <a:off x="0" y="0"/>
                      <a:ext cx="3048" cy="24391"/>
                    </a:xfrm>
                    <a:prstGeom prst="rect">
                      <a:avLst/>
                    </a:prstGeom>
                  </pic:spPr>
                </pic:pic>
              </a:graphicData>
            </a:graphic>
          </wp:inline>
        </w:drawing>
      </w:r>
    </w:p>
    <w:p w14:paraId="147AE7E9" w14:textId="77777777" w:rsidR="00BC6FA9" w:rsidRPr="001728C2" w:rsidRDefault="00BC6FA9" w:rsidP="001728C2">
      <w:pPr>
        <w:numPr>
          <w:ilvl w:val="2"/>
          <w:numId w:val="45"/>
        </w:numPr>
        <w:spacing w:after="81" w:line="259" w:lineRule="auto"/>
        <w:ind w:right="324"/>
        <w:jc w:val="left"/>
        <w:rPr>
          <w:sz w:val="22"/>
        </w:rPr>
      </w:pPr>
      <w:r w:rsidRPr="001728C2">
        <w:rPr>
          <w:sz w:val="22"/>
        </w:rPr>
        <w:t>odmówił podpisania umowy w sprawie zamówienia publicznego na warunkach określonych w ofercie;</w:t>
      </w:r>
    </w:p>
    <w:p w14:paraId="4A1F836D" w14:textId="77777777" w:rsidR="00BC6FA9" w:rsidRPr="001728C2" w:rsidRDefault="00BC6FA9" w:rsidP="001728C2">
      <w:pPr>
        <w:numPr>
          <w:ilvl w:val="2"/>
          <w:numId w:val="45"/>
        </w:numPr>
        <w:spacing w:after="81" w:line="259" w:lineRule="auto"/>
        <w:ind w:right="324"/>
        <w:jc w:val="left"/>
        <w:rPr>
          <w:sz w:val="22"/>
        </w:rPr>
      </w:pPr>
      <w:r w:rsidRPr="001728C2">
        <w:rPr>
          <w:sz w:val="22"/>
        </w:rPr>
        <w:t>nie wniósł wymaganego zabezpieczenia należytego wykonania umowy;</w:t>
      </w:r>
      <w:r w:rsidRPr="001728C2">
        <w:rPr>
          <w:noProof/>
          <w:sz w:val="22"/>
        </w:rPr>
        <w:drawing>
          <wp:inline distT="0" distB="0" distL="0" distR="0" wp14:anchorId="0FB669EE" wp14:editId="640A7A8B">
            <wp:extent cx="3047" cy="3049"/>
            <wp:effectExtent l="0" t="0" r="0" b="0"/>
            <wp:docPr id="40347" name="Picture 40347"/>
            <wp:cNvGraphicFramePr/>
            <a:graphic xmlns:a="http://schemas.openxmlformats.org/drawingml/2006/main">
              <a:graphicData uri="http://schemas.openxmlformats.org/drawingml/2006/picture">
                <pic:pic xmlns:pic="http://schemas.openxmlformats.org/drawingml/2006/picture">
                  <pic:nvPicPr>
                    <pic:cNvPr id="40347" name="Picture 40347"/>
                    <pic:cNvPicPr/>
                  </pic:nvPicPr>
                  <pic:blipFill>
                    <a:blip r:embed="rId13"/>
                    <a:stretch>
                      <a:fillRect/>
                    </a:stretch>
                  </pic:blipFill>
                  <pic:spPr>
                    <a:xfrm>
                      <a:off x="0" y="0"/>
                      <a:ext cx="3047" cy="3049"/>
                    </a:xfrm>
                    <a:prstGeom prst="rect">
                      <a:avLst/>
                    </a:prstGeom>
                  </pic:spPr>
                </pic:pic>
              </a:graphicData>
            </a:graphic>
          </wp:inline>
        </w:drawing>
      </w:r>
    </w:p>
    <w:p w14:paraId="129B2F50" w14:textId="1D28FC5D" w:rsidR="00E37C31" w:rsidRPr="001728C2" w:rsidRDefault="00BC6FA9" w:rsidP="001728C2">
      <w:pPr>
        <w:numPr>
          <w:ilvl w:val="1"/>
          <w:numId w:val="45"/>
        </w:numPr>
        <w:spacing w:after="81" w:line="259" w:lineRule="auto"/>
        <w:ind w:right="324"/>
        <w:jc w:val="left"/>
        <w:rPr>
          <w:sz w:val="22"/>
        </w:rPr>
      </w:pPr>
      <w:r w:rsidRPr="001728C2">
        <w:rPr>
          <w:sz w:val="22"/>
        </w:rPr>
        <w:t>zawarcie umowy w sprawie zamówienia publicznego stało się niemożliwe z przyczyn leżących po stronie Wykonawcy, którego oferta została wybrana.</w:t>
      </w:r>
    </w:p>
    <w:p w14:paraId="6672C91E" w14:textId="277A1683" w:rsidR="00E37C31" w:rsidRPr="001728C2" w:rsidRDefault="00F71E92" w:rsidP="001728C2">
      <w:pPr>
        <w:shd w:val="clear" w:color="auto" w:fill="C9C9C9"/>
        <w:spacing w:after="15" w:line="247" w:lineRule="auto"/>
        <w:ind w:left="288" w:right="324"/>
        <w:rPr>
          <w:sz w:val="22"/>
        </w:rPr>
      </w:pPr>
      <w:r w:rsidRPr="001728C2">
        <w:rPr>
          <w:b/>
          <w:sz w:val="24"/>
          <w:szCs w:val="24"/>
        </w:rPr>
        <w:t>XII</w:t>
      </w:r>
      <w:r w:rsidR="001728C2">
        <w:rPr>
          <w:b/>
          <w:sz w:val="24"/>
          <w:szCs w:val="24"/>
        </w:rPr>
        <w:t>I</w:t>
      </w:r>
      <w:r w:rsidRPr="001728C2">
        <w:rPr>
          <w:b/>
          <w:sz w:val="24"/>
          <w:szCs w:val="24"/>
        </w:rPr>
        <w:t>.</w:t>
      </w:r>
      <w:r w:rsidRPr="001728C2">
        <w:rPr>
          <w:rFonts w:ascii="Arial" w:eastAsia="Arial" w:hAnsi="Arial" w:cs="Arial"/>
          <w:b/>
          <w:sz w:val="24"/>
          <w:szCs w:val="24"/>
        </w:rPr>
        <w:t xml:space="preserve"> </w:t>
      </w:r>
      <w:r w:rsidRPr="001728C2">
        <w:rPr>
          <w:b/>
          <w:sz w:val="24"/>
          <w:szCs w:val="24"/>
        </w:rPr>
        <w:t>Zabezpieczenie należytego wykonania umowy</w:t>
      </w:r>
      <w:r w:rsidRPr="001728C2">
        <w:rPr>
          <w:b/>
          <w:sz w:val="22"/>
        </w:rPr>
        <w:t>.</w:t>
      </w:r>
      <w:r w:rsidRPr="001728C2">
        <w:rPr>
          <w:rFonts w:ascii="Times New Roman" w:eastAsia="Times New Roman" w:hAnsi="Times New Roman" w:cs="Times New Roman"/>
          <w:sz w:val="22"/>
        </w:rPr>
        <w:t xml:space="preserve"> </w:t>
      </w:r>
    </w:p>
    <w:p w14:paraId="5C9A7D2B" w14:textId="77777777" w:rsidR="00E37C31" w:rsidRPr="001728C2" w:rsidRDefault="00F71E92" w:rsidP="001728C2">
      <w:pPr>
        <w:spacing w:after="42" w:line="259" w:lineRule="auto"/>
        <w:ind w:left="3817" w:right="324" w:firstLine="0"/>
        <w:jc w:val="left"/>
        <w:rPr>
          <w:sz w:val="22"/>
        </w:rPr>
      </w:pPr>
      <w:r w:rsidRPr="001728C2">
        <w:rPr>
          <w:b/>
          <w:sz w:val="22"/>
        </w:rPr>
        <w:t xml:space="preserve"> </w:t>
      </w:r>
    </w:p>
    <w:p w14:paraId="2DC0C71E" w14:textId="77777777" w:rsidR="00E37C31" w:rsidRPr="001728C2" w:rsidRDefault="00F71E92" w:rsidP="001728C2">
      <w:pPr>
        <w:numPr>
          <w:ilvl w:val="0"/>
          <w:numId w:val="22"/>
        </w:numPr>
        <w:spacing w:after="137"/>
        <w:ind w:right="324" w:hanging="427"/>
        <w:rPr>
          <w:sz w:val="22"/>
        </w:rPr>
      </w:pPr>
      <w:r w:rsidRPr="001728C2">
        <w:rPr>
          <w:sz w:val="22"/>
        </w:rPr>
        <w:t xml:space="preserve">Zamawiający żądać będzie od Wykonawcy, którego oferta została wybrana jako najkorzystniejsza, wniesienia zabezpieczenia </w:t>
      </w:r>
      <w:r w:rsidRPr="001728C2">
        <w:rPr>
          <w:b/>
          <w:sz w:val="22"/>
        </w:rPr>
        <w:t>w wysokości 5% ceny ofertowej</w:t>
      </w:r>
      <w:r w:rsidRPr="001728C2">
        <w:rPr>
          <w:sz w:val="22"/>
        </w:rPr>
        <w:t xml:space="preserve">. Wykonawca wniesie zabezpieczenie należytego wykonania umowy w jednej z poniższych form: </w:t>
      </w:r>
      <w:r w:rsidRPr="001728C2">
        <w:rPr>
          <w:rFonts w:ascii="Times New Roman" w:eastAsia="Times New Roman" w:hAnsi="Times New Roman" w:cs="Times New Roman"/>
          <w:sz w:val="22"/>
        </w:rPr>
        <w:t xml:space="preserve"> </w:t>
      </w:r>
    </w:p>
    <w:p w14:paraId="57A3A456" w14:textId="77777777" w:rsidR="00E37C31" w:rsidRPr="001728C2" w:rsidRDefault="00F71E92" w:rsidP="001728C2">
      <w:pPr>
        <w:numPr>
          <w:ilvl w:val="1"/>
          <w:numId w:val="22"/>
        </w:numPr>
        <w:spacing w:after="111"/>
        <w:ind w:right="324" w:hanging="281"/>
        <w:rPr>
          <w:sz w:val="22"/>
        </w:rPr>
      </w:pPr>
      <w:r w:rsidRPr="001728C2">
        <w:rPr>
          <w:sz w:val="22"/>
        </w:rPr>
        <w:t>pieniądzu;</w:t>
      </w:r>
      <w:r w:rsidRPr="001728C2">
        <w:rPr>
          <w:rFonts w:ascii="Times New Roman" w:eastAsia="Times New Roman" w:hAnsi="Times New Roman" w:cs="Times New Roman"/>
          <w:sz w:val="22"/>
        </w:rPr>
        <w:t xml:space="preserve"> </w:t>
      </w:r>
    </w:p>
    <w:p w14:paraId="3BE45A4C" w14:textId="77777777" w:rsidR="00E37C31" w:rsidRPr="001728C2" w:rsidRDefault="00F71E92" w:rsidP="001728C2">
      <w:pPr>
        <w:numPr>
          <w:ilvl w:val="1"/>
          <w:numId w:val="22"/>
        </w:numPr>
        <w:spacing w:after="138"/>
        <w:ind w:right="324" w:hanging="281"/>
        <w:rPr>
          <w:sz w:val="22"/>
        </w:rPr>
      </w:pPr>
      <w:r w:rsidRPr="001728C2">
        <w:rPr>
          <w:sz w:val="22"/>
        </w:rPr>
        <w:t>poręczeniach bankowych lub poręczeniach spółdzielczej kasy oszczędnościowo kredytowej, z tym że zobowiązanie kasy jest zawsze zobowiązaniem pieniężnym;</w:t>
      </w:r>
      <w:r w:rsidRPr="001728C2">
        <w:rPr>
          <w:rFonts w:ascii="Times New Roman" w:eastAsia="Times New Roman" w:hAnsi="Times New Roman" w:cs="Times New Roman"/>
          <w:sz w:val="22"/>
        </w:rPr>
        <w:t xml:space="preserve"> </w:t>
      </w:r>
    </w:p>
    <w:p w14:paraId="4268F465" w14:textId="77777777" w:rsidR="00E37C31" w:rsidRPr="001728C2" w:rsidRDefault="00F71E92" w:rsidP="001728C2">
      <w:pPr>
        <w:numPr>
          <w:ilvl w:val="1"/>
          <w:numId w:val="22"/>
        </w:numPr>
        <w:spacing w:after="144"/>
        <w:ind w:right="324" w:hanging="281"/>
        <w:rPr>
          <w:sz w:val="22"/>
        </w:rPr>
      </w:pPr>
      <w:r w:rsidRPr="001728C2">
        <w:rPr>
          <w:sz w:val="22"/>
        </w:rPr>
        <w:t>gwarancjach bankowych;</w:t>
      </w:r>
      <w:r w:rsidRPr="001728C2">
        <w:rPr>
          <w:rFonts w:ascii="Times New Roman" w:eastAsia="Times New Roman" w:hAnsi="Times New Roman" w:cs="Times New Roman"/>
          <w:sz w:val="22"/>
        </w:rPr>
        <w:t xml:space="preserve"> </w:t>
      </w:r>
    </w:p>
    <w:p w14:paraId="4F7497EA" w14:textId="77777777" w:rsidR="00E37C31" w:rsidRPr="001728C2" w:rsidRDefault="00F71E92" w:rsidP="001728C2">
      <w:pPr>
        <w:numPr>
          <w:ilvl w:val="1"/>
          <w:numId w:val="22"/>
        </w:numPr>
        <w:spacing w:after="112"/>
        <w:ind w:right="324" w:hanging="281"/>
        <w:rPr>
          <w:sz w:val="22"/>
        </w:rPr>
      </w:pPr>
      <w:r w:rsidRPr="001728C2">
        <w:rPr>
          <w:sz w:val="22"/>
        </w:rPr>
        <w:t>gwarancjach ubezpieczeniowych;</w:t>
      </w:r>
      <w:r w:rsidRPr="001728C2">
        <w:rPr>
          <w:rFonts w:ascii="Times New Roman" w:eastAsia="Times New Roman" w:hAnsi="Times New Roman" w:cs="Times New Roman"/>
          <w:sz w:val="22"/>
        </w:rPr>
        <w:t xml:space="preserve"> </w:t>
      </w:r>
    </w:p>
    <w:p w14:paraId="46F4C1F3" w14:textId="77777777" w:rsidR="00E37C31" w:rsidRPr="001728C2" w:rsidRDefault="00F71E92" w:rsidP="001728C2">
      <w:pPr>
        <w:numPr>
          <w:ilvl w:val="1"/>
          <w:numId w:val="22"/>
        </w:numPr>
        <w:spacing w:after="103"/>
        <w:ind w:right="324" w:hanging="281"/>
        <w:rPr>
          <w:sz w:val="22"/>
        </w:rPr>
      </w:pPr>
      <w:r w:rsidRPr="001728C2">
        <w:rPr>
          <w:sz w:val="22"/>
        </w:rPr>
        <w:t>poręczeniach udzielanych przez podmioty, o których mowa w art. 6b ust. 5 pkt 2) ustawy z dnia 9 listopada 2000 r. o utworzeniu Polskiej Agencji Rozwoju Przedsiębiorczości.</w:t>
      </w:r>
      <w:r w:rsidRPr="001728C2">
        <w:rPr>
          <w:rFonts w:ascii="Times New Roman" w:eastAsia="Times New Roman" w:hAnsi="Times New Roman" w:cs="Times New Roman"/>
          <w:sz w:val="22"/>
        </w:rPr>
        <w:t xml:space="preserve"> </w:t>
      </w:r>
    </w:p>
    <w:p w14:paraId="36C16E3B" w14:textId="77777777" w:rsidR="00E37C31" w:rsidRPr="001728C2" w:rsidRDefault="00F71E92" w:rsidP="001728C2">
      <w:pPr>
        <w:numPr>
          <w:ilvl w:val="0"/>
          <w:numId w:val="22"/>
        </w:numPr>
        <w:spacing w:after="47"/>
        <w:ind w:right="324" w:hanging="427"/>
        <w:rPr>
          <w:sz w:val="22"/>
        </w:rPr>
      </w:pPr>
      <w:r w:rsidRPr="001728C2">
        <w:rPr>
          <w:sz w:val="22"/>
        </w:rPr>
        <w:t>Zamawiający nie wyraża zgody na wniesienie zabezpieczenia w formach określonych w art. 450 ust. 2 ustawy Pzp.</w:t>
      </w:r>
      <w:r w:rsidRPr="001728C2">
        <w:rPr>
          <w:rFonts w:ascii="Times New Roman" w:eastAsia="Times New Roman" w:hAnsi="Times New Roman" w:cs="Times New Roman"/>
          <w:sz w:val="22"/>
        </w:rPr>
        <w:t xml:space="preserve"> </w:t>
      </w:r>
    </w:p>
    <w:p w14:paraId="35AE96F0" w14:textId="77777777" w:rsidR="00E37C31" w:rsidRPr="001728C2" w:rsidRDefault="00F71E92" w:rsidP="001728C2">
      <w:pPr>
        <w:numPr>
          <w:ilvl w:val="0"/>
          <w:numId w:val="22"/>
        </w:numPr>
        <w:spacing w:after="46"/>
        <w:ind w:right="324" w:hanging="427"/>
        <w:rPr>
          <w:sz w:val="22"/>
        </w:rPr>
      </w:pPr>
      <w:r w:rsidRPr="001728C2">
        <w:rPr>
          <w:sz w:val="22"/>
        </w:rPr>
        <w:t xml:space="preserve">Zabezpieczenie wnoszone w pieniądzu Wykonawca wpłaca przelewem na rachunek bankowy wskazany przez zamawiającego. </w:t>
      </w:r>
      <w:r w:rsidRPr="001728C2">
        <w:rPr>
          <w:rFonts w:ascii="Times New Roman" w:eastAsia="Times New Roman" w:hAnsi="Times New Roman" w:cs="Times New Roman"/>
          <w:sz w:val="22"/>
        </w:rPr>
        <w:t xml:space="preserve"> </w:t>
      </w:r>
    </w:p>
    <w:p w14:paraId="05E1564C" w14:textId="77777777" w:rsidR="00E37C31" w:rsidRPr="001728C2" w:rsidRDefault="00F71E92" w:rsidP="001728C2">
      <w:pPr>
        <w:numPr>
          <w:ilvl w:val="0"/>
          <w:numId w:val="22"/>
        </w:numPr>
        <w:ind w:right="324" w:hanging="427"/>
        <w:rPr>
          <w:sz w:val="22"/>
        </w:rPr>
      </w:pPr>
      <w:r w:rsidRPr="001728C2">
        <w:rPr>
          <w:sz w:val="22"/>
        </w:rPr>
        <w:t xml:space="preserve">Jeżeli zabezpieczenie wniesiono w pieniądzu, zamawiający przechowuje je na oprocentowanym rachunku bankowym. Zamawiający zwraca zabezpieczenie wniesione w pieniądzu z odsetkami wynikającymi z </w:t>
      </w:r>
    </w:p>
    <w:p w14:paraId="30B864AC" w14:textId="77777777" w:rsidR="00E37C31" w:rsidRPr="001728C2" w:rsidRDefault="00F71E92" w:rsidP="00C521F3">
      <w:pPr>
        <w:tabs>
          <w:tab w:val="center" w:pos="1039"/>
          <w:tab w:val="center" w:pos="2083"/>
          <w:tab w:val="center" w:pos="3321"/>
          <w:tab w:val="center" w:pos="4254"/>
          <w:tab w:val="center" w:pos="4989"/>
          <w:tab w:val="center" w:pos="5811"/>
          <w:tab w:val="center" w:pos="6477"/>
          <w:tab w:val="center" w:pos="7677"/>
          <w:tab w:val="right" w:pos="9964"/>
        </w:tabs>
        <w:ind w:left="0" w:right="324" w:firstLine="0"/>
        <w:rPr>
          <w:sz w:val="22"/>
        </w:rPr>
      </w:pPr>
      <w:r w:rsidRPr="001728C2">
        <w:rPr>
          <w:rFonts w:ascii="Calibri" w:eastAsia="Calibri" w:hAnsi="Calibri" w:cs="Calibri"/>
          <w:sz w:val="22"/>
        </w:rPr>
        <w:tab/>
      </w:r>
      <w:r w:rsidRPr="001728C2">
        <w:rPr>
          <w:sz w:val="22"/>
        </w:rPr>
        <w:t xml:space="preserve">umowy </w:t>
      </w:r>
      <w:r w:rsidRPr="001728C2">
        <w:rPr>
          <w:sz w:val="22"/>
        </w:rPr>
        <w:tab/>
        <w:t xml:space="preserve">rachunku </w:t>
      </w:r>
      <w:r w:rsidRPr="001728C2">
        <w:rPr>
          <w:sz w:val="22"/>
        </w:rPr>
        <w:tab/>
        <w:t xml:space="preserve">bankowego, </w:t>
      </w:r>
      <w:r w:rsidRPr="001728C2">
        <w:rPr>
          <w:sz w:val="22"/>
        </w:rPr>
        <w:tab/>
        <w:t xml:space="preserve">na </w:t>
      </w:r>
      <w:r w:rsidRPr="001728C2">
        <w:rPr>
          <w:sz w:val="22"/>
        </w:rPr>
        <w:tab/>
        <w:t xml:space="preserve">którym </w:t>
      </w:r>
      <w:r w:rsidRPr="001728C2">
        <w:rPr>
          <w:sz w:val="22"/>
        </w:rPr>
        <w:tab/>
        <w:t xml:space="preserve">było </w:t>
      </w:r>
      <w:r w:rsidRPr="001728C2">
        <w:rPr>
          <w:sz w:val="22"/>
        </w:rPr>
        <w:tab/>
        <w:t xml:space="preserve">ono </w:t>
      </w:r>
      <w:r w:rsidRPr="001728C2">
        <w:rPr>
          <w:sz w:val="22"/>
        </w:rPr>
        <w:tab/>
        <w:t xml:space="preserve">przechowywane, </w:t>
      </w:r>
      <w:r w:rsidRPr="001728C2">
        <w:rPr>
          <w:sz w:val="22"/>
        </w:rPr>
        <w:tab/>
        <w:t xml:space="preserve">pomniejszone  </w:t>
      </w:r>
    </w:p>
    <w:p w14:paraId="2CFAE3C4" w14:textId="77777777" w:rsidR="00E37C31" w:rsidRPr="001728C2" w:rsidRDefault="00F71E92" w:rsidP="001728C2">
      <w:pPr>
        <w:spacing w:after="45"/>
        <w:ind w:left="730" w:right="324"/>
        <w:rPr>
          <w:sz w:val="22"/>
        </w:rPr>
      </w:pPr>
      <w:r w:rsidRPr="001728C2">
        <w:rPr>
          <w:sz w:val="22"/>
        </w:rPr>
        <w:t>o koszt prowadzenia tego rachunku oraz prowizji bankowej za przelew pieniędzy na rachunek bankowy Wykonawcy.</w:t>
      </w:r>
      <w:r w:rsidRPr="001728C2">
        <w:rPr>
          <w:rFonts w:ascii="Times New Roman" w:eastAsia="Times New Roman" w:hAnsi="Times New Roman" w:cs="Times New Roman"/>
          <w:sz w:val="22"/>
        </w:rPr>
        <w:t xml:space="preserve"> </w:t>
      </w:r>
    </w:p>
    <w:p w14:paraId="3000A268" w14:textId="56760103" w:rsidR="00E37C31" w:rsidRPr="004249BE" w:rsidRDefault="00F71E92" w:rsidP="001728C2">
      <w:pPr>
        <w:numPr>
          <w:ilvl w:val="0"/>
          <w:numId w:val="22"/>
        </w:numPr>
        <w:ind w:right="324" w:hanging="427"/>
        <w:rPr>
          <w:sz w:val="22"/>
        </w:rPr>
      </w:pPr>
      <w:r w:rsidRPr="001728C2">
        <w:rPr>
          <w:sz w:val="22"/>
        </w:rPr>
        <w:t>Zamawiający zwróci 70% wartości złożonego zabezpieczenia w terminie 30 dni od dnia wykonania zamówienia, natomiast pozostałe 30% wartości zostanie zwrócone w ciągu 15 dni po upływie okresu rękojmi za wady i gwarancji.</w:t>
      </w:r>
      <w:r w:rsidRPr="001728C2">
        <w:rPr>
          <w:rFonts w:ascii="Times New Roman" w:eastAsia="Times New Roman" w:hAnsi="Times New Roman" w:cs="Times New Roman"/>
          <w:sz w:val="22"/>
        </w:rPr>
        <w:t xml:space="preserve"> </w:t>
      </w:r>
    </w:p>
    <w:p w14:paraId="0811C25C" w14:textId="77777777" w:rsidR="004249BE" w:rsidRPr="001728C2" w:rsidRDefault="004249BE" w:rsidP="004249BE">
      <w:pPr>
        <w:ind w:left="705" w:right="324" w:firstLine="0"/>
        <w:rPr>
          <w:sz w:val="22"/>
        </w:rPr>
      </w:pPr>
    </w:p>
    <w:p w14:paraId="23633F35" w14:textId="77777777" w:rsidR="00E37C31" w:rsidRPr="001728C2" w:rsidRDefault="00F71E92" w:rsidP="001728C2">
      <w:pPr>
        <w:spacing w:after="0" w:line="259" w:lineRule="auto"/>
        <w:ind w:left="576" w:right="324" w:firstLine="0"/>
        <w:jc w:val="left"/>
        <w:rPr>
          <w:sz w:val="22"/>
        </w:rPr>
      </w:pPr>
      <w:r w:rsidRPr="001728C2">
        <w:rPr>
          <w:b/>
          <w:sz w:val="22"/>
        </w:rPr>
        <w:t xml:space="preserve"> </w:t>
      </w:r>
    </w:p>
    <w:tbl>
      <w:tblPr>
        <w:tblStyle w:val="TableGrid"/>
        <w:tblW w:w="9684" w:type="dxa"/>
        <w:tblInd w:w="264" w:type="dxa"/>
        <w:tblCellMar>
          <w:top w:w="35" w:type="dxa"/>
          <w:right w:w="115" w:type="dxa"/>
        </w:tblCellMar>
        <w:tblLook w:val="04A0" w:firstRow="1" w:lastRow="0" w:firstColumn="1" w:lastColumn="0" w:noHBand="0" w:noVBand="1"/>
      </w:tblPr>
      <w:tblGrid>
        <w:gridCol w:w="909"/>
        <w:gridCol w:w="8775"/>
      </w:tblGrid>
      <w:tr w:rsidR="00E37C31" w:rsidRPr="001728C2" w14:paraId="703F5785" w14:textId="77777777">
        <w:trPr>
          <w:trHeight w:val="322"/>
        </w:trPr>
        <w:tc>
          <w:tcPr>
            <w:tcW w:w="737" w:type="dxa"/>
            <w:tcBorders>
              <w:top w:val="nil"/>
              <w:left w:val="nil"/>
              <w:bottom w:val="nil"/>
              <w:right w:val="nil"/>
            </w:tcBorders>
            <w:shd w:val="clear" w:color="auto" w:fill="C9C9C9"/>
          </w:tcPr>
          <w:p w14:paraId="317C9C69" w14:textId="334A239C" w:rsidR="00E37C31" w:rsidRPr="001728C2" w:rsidRDefault="00F71E92" w:rsidP="001728C2">
            <w:pPr>
              <w:spacing w:after="0" w:line="259" w:lineRule="auto"/>
              <w:ind w:left="29" w:right="324" w:firstLine="0"/>
              <w:jc w:val="left"/>
              <w:rPr>
                <w:sz w:val="24"/>
                <w:szCs w:val="24"/>
              </w:rPr>
            </w:pPr>
            <w:r w:rsidRPr="001728C2">
              <w:rPr>
                <w:b/>
                <w:sz w:val="24"/>
                <w:szCs w:val="24"/>
              </w:rPr>
              <w:lastRenderedPageBreak/>
              <w:t>XI</w:t>
            </w:r>
            <w:r w:rsidR="001728C2" w:rsidRPr="001728C2">
              <w:rPr>
                <w:b/>
                <w:sz w:val="24"/>
                <w:szCs w:val="24"/>
              </w:rPr>
              <w:t>V</w:t>
            </w:r>
            <w:r w:rsidRPr="001728C2">
              <w:rPr>
                <w:b/>
                <w:sz w:val="24"/>
                <w:szCs w:val="24"/>
              </w:rPr>
              <w:t>.</w:t>
            </w:r>
            <w:r w:rsidRPr="001728C2">
              <w:rPr>
                <w:rFonts w:ascii="Arial" w:eastAsia="Arial" w:hAnsi="Arial" w:cs="Arial"/>
                <w:b/>
                <w:sz w:val="24"/>
                <w:szCs w:val="24"/>
              </w:rPr>
              <w:t xml:space="preserve"> </w:t>
            </w:r>
          </w:p>
        </w:tc>
        <w:tc>
          <w:tcPr>
            <w:tcW w:w="8947" w:type="dxa"/>
            <w:tcBorders>
              <w:top w:val="nil"/>
              <w:left w:val="nil"/>
              <w:bottom w:val="nil"/>
              <w:right w:val="nil"/>
            </w:tcBorders>
            <w:shd w:val="clear" w:color="auto" w:fill="C9C9C9"/>
          </w:tcPr>
          <w:p w14:paraId="14893EEA" w14:textId="77777777" w:rsidR="00E37C31" w:rsidRPr="001728C2" w:rsidRDefault="00F71E92" w:rsidP="001728C2">
            <w:pPr>
              <w:spacing w:after="0" w:line="259" w:lineRule="auto"/>
              <w:ind w:left="0" w:right="324" w:firstLine="0"/>
              <w:jc w:val="left"/>
              <w:rPr>
                <w:sz w:val="24"/>
                <w:szCs w:val="24"/>
              </w:rPr>
            </w:pPr>
            <w:r w:rsidRPr="001728C2">
              <w:rPr>
                <w:b/>
                <w:sz w:val="24"/>
                <w:szCs w:val="24"/>
                <w:shd w:val="clear" w:color="auto" w:fill="C0C0C0"/>
              </w:rPr>
              <w:t>Opis sposobu przygotowania oferty.</w:t>
            </w:r>
            <w:r w:rsidRPr="001728C2">
              <w:rPr>
                <w:rFonts w:ascii="Times New Roman" w:eastAsia="Times New Roman" w:hAnsi="Times New Roman" w:cs="Times New Roman"/>
                <w:sz w:val="24"/>
                <w:szCs w:val="24"/>
              </w:rPr>
              <w:t xml:space="preserve"> </w:t>
            </w:r>
          </w:p>
        </w:tc>
      </w:tr>
    </w:tbl>
    <w:p w14:paraId="490D7237" w14:textId="77777777" w:rsidR="00E37C31" w:rsidRPr="001728C2" w:rsidRDefault="00F71E92" w:rsidP="001728C2">
      <w:pPr>
        <w:spacing w:after="102" w:line="259" w:lineRule="auto"/>
        <w:ind w:left="850" w:right="324" w:firstLine="0"/>
        <w:jc w:val="left"/>
        <w:rPr>
          <w:sz w:val="22"/>
        </w:rPr>
      </w:pPr>
      <w:r w:rsidRPr="001728C2">
        <w:rPr>
          <w:b/>
          <w:sz w:val="22"/>
        </w:rPr>
        <w:t xml:space="preserve"> </w:t>
      </w:r>
    </w:p>
    <w:p w14:paraId="23E38D36" w14:textId="77777777" w:rsidR="00E37C31" w:rsidRPr="001728C2" w:rsidRDefault="00F71E92" w:rsidP="001728C2">
      <w:pPr>
        <w:numPr>
          <w:ilvl w:val="0"/>
          <w:numId w:val="23"/>
        </w:numPr>
        <w:spacing w:after="45"/>
        <w:ind w:right="324" w:hanging="427"/>
        <w:rPr>
          <w:sz w:val="22"/>
        </w:rPr>
      </w:pPr>
      <w:r w:rsidRPr="001728C2">
        <w:rPr>
          <w:sz w:val="22"/>
        </w:rPr>
        <w:t>Oferta musi być sporządzona w języku polskim, w formie elektronicznej lub w postaci elektronicznej w formacie danych: .pdf, .doc, .docx, .rtf, .xps, .odt i opatrzona kwalifikowanym podpisem elektronicznym, podpisem zaufanym lub podpisem osobistym.</w:t>
      </w:r>
      <w:r w:rsidRPr="001728C2">
        <w:rPr>
          <w:rFonts w:ascii="Times New Roman" w:eastAsia="Times New Roman" w:hAnsi="Times New Roman" w:cs="Times New Roman"/>
          <w:sz w:val="22"/>
        </w:rPr>
        <w:t xml:space="preserve"> </w:t>
      </w:r>
    </w:p>
    <w:p w14:paraId="6BAD134D" w14:textId="77777777" w:rsidR="00E37C31" w:rsidRPr="001728C2" w:rsidRDefault="00F71E92" w:rsidP="001728C2">
      <w:pPr>
        <w:numPr>
          <w:ilvl w:val="0"/>
          <w:numId w:val="23"/>
        </w:numPr>
        <w:spacing w:after="47"/>
        <w:ind w:right="324" w:hanging="427"/>
        <w:rPr>
          <w:sz w:val="22"/>
        </w:rPr>
      </w:pPr>
      <w:r w:rsidRPr="001728C2">
        <w:rPr>
          <w:sz w:val="22"/>
        </w:rPr>
        <w:t>W celu korzystania z systemu miniPortal konieczne jest dysponowanie przez użytkownika urządzeniem teleinformatycznym z dostępem do sieci Internet. Aplikacja działa na Platformie Windows, Mac i Linux.</w:t>
      </w:r>
      <w:r w:rsidRPr="001728C2">
        <w:rPr>
          <w:rFonts w:ascii="Times New Roman" w:eastAsia="Times New Roman" w:hAnsi="Times New Roman" w:cs="Times New Roman"/>
          <w:sz w:val="22"/>
        </w:rPr>
        <w:t xml:space="preserve"> </w:t>
      </w:r>
    </w:p>
    <w:p w14:paraId="69CA6423" w14:textId="77777777" w:rsidR="00E37C31" w:rsidRPr="001728C2" w:rsidRDefault="00F71E92" w:rsidP="001728C2">
      <w:pPr>
        <w:numPr>
          <w:ilvl w:val="0"/>
          <w:numId w:val="23"/>
        </w:numPr>
        <w:spacing w:after="44"/>
        <w:ind w:right="324" w:hanging="427"/>
        <w:rPr>
          <w:sz w:val="22"/>
        </w:rPr>
      </w:pPr>
      <w:r w:rsidRPr="001728C2">
        <w:rPr>
          <w:sz w:val="22"/>
        </w:rPr>
        <w:t>Sposób zaszyfrowania oferty opisany został w Instrukcji użytkownika dostępnej na miniPortalu (odbywa się automatycznie).</w:t>
      </w:r>
      <w:r w:rsidRPr="001728C2">
        <w:rPr>
          <w:rFonts w:ascii="Times New Roman" w:eastAsia="Times New Roman" w:hAnsi="Times New Roman" w:cs="Times New Roman"/>
          <w:sz w:val="22"/>
        </w:rPr>
        <w:t xml:space="preserve"> </w:t>
      </w:r>
    </w:p>
    <w:p w14:paraId="1470739A" w14:textId="77777777" w:rsidR="00E37C31" w:rsidRPr="001728C2" w:rsidRDefault="00F71E92" w:rsidP="001728C2">
      <w:pPr>
        <w:numPr>
          <w:ilvl w:val="0"/>
          <w:numId w:val="23"/>
        </w:numPr>
        <w:ind w:right="324" w:hanging="427"/>
        <w:rPr>
          <w:sz w:val="22"/>
        </w:rPr>
      </w:pPr>
      <w:r w:rsidRPr="001728C2">
        <w:rPr>
          <w:sz w:val="22"/>
        </w:rPr>
        <w:t>Do przygotowania oferty konieczne jest posiadanie przez osobę upoważnioną do reprezentowania Wykonawcy kwalifikowanego podpisu elektronicznego, podpisu osobistego lub podpisu zaufanego.</w:t>
      </w:r>
      <w:r w:rsidRPr="001728C2">
        <w:rPr>
          <w:rFonts w:ascii="Times New Roman" w:eastAsia="Times New Roman" w:hAnsi="Times New Roman" w:cs="Times New Roman"/>
          <w:sz w:val="22"/>
        </w:rPr>
        <w:t xml:space="preserve"> </w:t>
      </w:r>
    </w:p>
    <w:p w14:paraId="390F891A" w14:textId="77777777" w:rsidR="00E37C31" w:rsidRPr="001728C2" w:rsidRDefault="00F71E92" w:rsidP="001728C2">
      <w:pPr>
        <w:numPr>
          <w:ilvl w:val="0"/>
          <w:numId w:val="23"/>
        </w:numPr>
        <w:spacing w:after="48"/>
        <w:ind w:right="324" w:hanging="427"/>
        <w:rPr>
          <w:sz w:val="22"/>
        </w:rPr>
      </w:pPr>
      <w:r w:rsidRPr="001728C2">
        <w:rPr>
          <w:sz w:val="22"/>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miniPortalu Wykonawca zaszyfruje folder zawierający dokumenty składające się na ofertę.</w:t>
      </w:r>
      <w:r w:rsidRPr="001728C2">
        <w:rPr>
          <w:rFonts w:ascii="Times New Roman" w:eastAsia="Times New Roman" w:hAnsi="Times New Roman" w:cs="Times New Roman"/>
          <w:sz w:val="22"/>
        </w:rPr>
        <w:t xml:space="preserve"> </w:t>
      </w:r>
    </w:p>
    <w:p w14:paraId="240B8017" w14:textId="77777777" w:rsidR="00E37C31" w:rsidRPr="001728C2" w:rsidRDefault="00F71E92" w:rsidP="001728C2">
      <w:pPr>
        <w:numPr>
          <w:ilvl w:val="0"/>
          <w:numId w:val="23"/>
        </w:numPr>
        <w:spacing w:after="46"/>
        <w:ind w:right="324" w:hanging="427"/>
        <w:rPr>
          <w:sz w:val="22"/>
        </w:rPr>
      </w:pPr>
      <w:r w:rsidRPr="001728C2">
        <w:rPr>
          <w:sz w:val="22"/>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sidRPr="001728C2">
        <w:rPr>
          <w:rFonts w:ascii="Times New Roman" w:eastAsia="Times New Roman" w:hAnsi="Times New Roman" w:cs="Times New Roman"/>
          <w:sz w:val="22"/>
        </w:rPr>
        <w:t xml:space="preserve"> </w:t>
      </w:r>
    </w:p>
    <w:p w14:paraId="683DBD6E" w14:textId="77777777" w:rsidR="00E37C31" w:rsidRPr="001728C2" w:rsidRDefault="00F71E92" w:rsidP="001728C2">
      <w:pPr>
        <w:numPr>
          <w:ilvl w:val="0"/>
          <w:numId w:val="23"/>
        </w:numPr>
        <w:spacing w:after="45"/>
        <w:ind w:right="324" w:hanging="427"/>
        <w:rPr>
          <w:sz w:val="22"/>
        </w:rPr>
      </w:pPr>
      <w:r w:rsidRPr="001728C2">
        <w:rPr>
          <w:sz w:val="22"/>
        </w:rPr>
        <w:t>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w:t>
      </w:r>
      <w:r w:rsidRPr="001728C2">
        <w:rPr>
          <w:rFonts w:ascii="Times New Roman" w:eastAsia="Times New Roman" w:hAnsi="Times New Roman" w:cs="Times New Roman"/>
          <w:sz w:val="22"/>
        </w:rPr>
        <w:t xml:space="preserve"> </w:t>
      </w:r>
    </w:p>
    <w:p w14:paraId="23992551" w14:textId="77777777" w:rsidR="00E37C31" w:rsidRPr="001728C2" w:rsidRDefault="00F71E92" w:rsidP="001728C2">
      <w:pPr>
        <w:numPr>
          <w:ilvl w:val="0"/>
          <w:numId w:val="23"/>
        </w:numPr>
        <w:spacing w:after="77"/>
        <w:ind w:right="324" w:hanging="427"/>
        <w:rPr>
          <w:sz w:val="22"/>
        </w:rPr>
      </w:pPr>
      <w:r w:rsidRPr="001728C2">
        <w:rPr>
          <w:sz w:val="22"/>
        </w:rP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r w:rsidRPr="001728C2">
        <w:rPr>
          <w:rFonts w:ascii="Times New Roman" w:eastAsia="Times New Roman" w:hAnsi="Times New Roman" w:cs="Times New Roman"/>
          <w:sz w:val="22"/>
        </w:rPr>
        <w:t xml:space="preserve"> </w:t>
      </w:r>
    </w:p>
    <w:p w14:paraId="45394DAC" w14:textId="77777777" w:rsidR="00E37C31" w:rsidRPr="001728C2" w:rsidRDefault="00F71E92" w:rsidP="001728C2">
      <w:pPr>
        <w:numPr>
          <w:ilvl w:val="0"/>
          <w:numId w:val="23"/>
        </w:numPr>
        <w:spacing w:after="3"/>
        <w:ind w:right="324" w:hanging="427"/>
        <w:rPr>
          <w:sz w:val="22"/>
        </w:rPr>
      </w:pPr>
      <w:r w:rsidRPr="001728C2">
        <w:rPr>
          <w:b/>
          <w:sz w:val="22"/>
        </w:rPr>
        <w:t>Ofertę należy złożyć z wymaganymi załącznikami:</w:t>
      </w:r>
      <w:r w:rsidRPr="001728C2">
        <w:rPr>
          <w:rFonts w:ascii="Times New Roman" w:eastAsia="Times New Roman" w:hAnsi="Times New Roman" w:cs="Times New Roman"/>
          <w:sz w:val="22"/>
        </w:rPr>
        <w:t xml:space="preserve"> </w:t>
      </w:r>
    </w:p>
    <w:tbl>
      <w:tblPr>
        <w:tblStyle w:val="TableGrid"/>
        <w:tblW w:w="9393" w:type="dxa"/>
        <w:tblInd w:w="557" w:type="dxa"/>
        <w:tblCellMar>
          <w:top w:w="109" w:type="dxa"/>
          <w:left w:w="430" w:type="dxa"/>
          <w:right w:w="29" w:type="dxa"/>
        </w:tblCellMar>
        <w:tblLook w:val="04A0" w:firstRow="1" w:lastRow="0" w:firstColumn="1" w:lastColumn="0" w:noHBand="0" w:noVBand="1"/>
      </w:tblPr>
      <w:tblGrid>
        <w:gridCol w:w="9393"/>
      </w:tblGrid>
      <w:tr w:rsidR="00E37C31" w:rsidRPr="001728C2" w14:paraId="4D6A65D3" w14:textId="77777777">
        <w:trPr>
          <w:trHeight w:val="689"/>
        </w:trPr>
        <w:tc>
          <w:tcPr>
            <w:tcW w:w="9393" w:type="dxa"/>
            <w:tcBorders>
              <w:top w:val="double" w:sz="4" w:space="0" w:color="000000"/>
              <w:left w:val="double" w:sz="4" w:space="0" w:color="000000"/>
              <w:bottom w:val="double" w:sz="4" w:space="0" w:color="000000"/>
              <w:right w:val="double" w:sz="4" w:space="0" w:color="000000"/>
            </w:tcBorders>
            <w:vAlign w:val="center"/>
          </w:tcPr>
          <w:p w14:paraId="426590A2" w14:textId="77777777" w:rsidR="00E37C31" w:rsidRPr="001728C2" w:rsidRDefault="00F71E92" w:rsidP="001728C2">
            <w:pPr>
              <w:spacing w:after="0" w:line="259" w:lineRule="auto"/>
              <w:ind w:left="0" w:right="324" w:firstLine="0"/>
              <w:rPr>
                <w:sz w:val="22"/>
              </w:rPr>
            </w:pPr>
            <w:r w:rsidRPr="001728C2">
              <w:rPr>
                <w:b/>
                <w:sz w:val="22"/>
              </w:rPr>
              <w:t xml:space="preserve">Oferta cenowa zgodna z załączonym drukiem „formularza oferty” – załącznik do SWZ, która zawiera cenę wyliczoną w sposób opisany w rozdziale XVII SWZ. </w:t>
            </w:r>
            <w:r w:rsidRPr="001728C2">
              <w:rPr>
                <w:rFonts w:ascii="Times New Roman" w:eastAsia="Times New Roman" w:hAnsi="Times New Roman" w:cs="Times New Roman"/>
                <w:sz w:val="22"/>
              </w:rPr>
              <w:t xml:space="preserve"> </w:t>
            </w:r>
          </w:p>
        </w:tc>
      </w:tr>
      <w:tr w:rsidR="00E37C31" w:rsidRPr="001728C2" w14:paraId="46C6BAB3" w14:textId="77777777">
        <w:trPr>
          <w:trHeight w:val="526"/>
        </w:trPr>
        <w:tc>
          <w:tcPr>
            <w:tcW w:w="9393" w:type="dxa"/>
            <w:tcBorders>
              <w:top w:val="double" w:sz="4" w:space="0" w:color="000000"/>
              <w:left w:val="double" w:sz="4" w:space="0" w:color="000000"/>
              <w:bottom w:val="double" w:sz="4" w:space="0" w:color="000000"/>
              <w:right w:val="double" w:sz="4" w:space="0" w:color="000000"/>
            </w:tcBorders>
            <w:vAlign w:val="center"/>
          </w:tcPr>
          <w:p w14:paraId="05D13ABB" w14:textId="77777777" w:rsidR="00E37C31" w:rsidRPr="001728C2" w:rsidRDefault="00F71E92" w:rsidP="001728C2">
            <w:pPr>
              <w:spacing w:after="0" w:line="259" w:lineRule="auto"/>
              <w:ind w:left="0" w:right="324" w:firstLine="0"/>
              <w:jc w:val="left"/>
              <w:rPr>
                <w:sz w:val="22"/>
              </w:rPr>
            </w:pPr>
            <w:r w:rsidRPr="001728C2">
              <w:rPr>
                <w:b/>
                <w:sz w:val="22"/>
              </w:rPr>
              <w:t>Oświadczenia, o których mowa w  rozdziale V ust. 2 SWZ (załącznik do SWZ).</w:t>
            </w:r>
            <w:r w:rsidRPr="001728C2">
              <w:rPr>
                <w:rFonts w:ascii="Times New Roman" w:eastAsia="Times New Roman" w:hAnsi="Times New Roman" w:cs="Times New Roman"/>
                <w:sz w:val="22"/>
              </w:rPr>
              <w:t xml:space="preserve"> </w:t>
            </w:r>
          </w:p>
        </w:tc>
      </w:tr>
      <w:tr w:rsidR="00E37C31" w:rsidRPr="001728C2" w14:paraId="6D1789B2" w14:textId="77777777">
        <w:trPr>
          <w:trHeight w:val="619"/>
        </w:trPr>
        <w:tc>
          <w:tcPr>
            <w:tcW w:w="9393" w:type="dxa"/>
            <w:tcBorders>
              <w:top w:val="double" w:sz="4" w:space="0" w:color="000000"/>
              <w:left w:val="double" w:sz="4" w:space="0" w:color="000000"/>
              <w:bottom w:val="double" w:sz="4" w:space="0" w:color="000000"/>
              <w:right w:val="double" w:sz="4" w:space="0" w:color="000000"/>
            </w:tcBorders>
          </w:tcPr>
          <w:p w14:paraId="50F549A8" w14:textId="77777777" w:rsidR="00E37C31" w:rsidRPr="001728C2" w:rsidRDefault="00F71E92" w:rsidP="001728C2">
            <w:pPr>
              <w:spacing w:after="0" w:line="259" w:lineRule="auto"/>
              <w:ind w:left="0" w:right="324" w:firstLine="0"/>
              <w:jc w:val="left"/>
              <w:rPr>
                <w:sz w:val="22"/>
              </w:rPr>
            </w:pPr>
            <w:r w:rsidRPr="001728C2">
              <w:rPr>
                <w:b/>
                <w:sz w:val="22"/>
              </w:rPr>
              <w:t>Oświadczenie o podwykonawcach jeżeli Wykonawca korzysta z podwykonawców (załącznik do SWZ).</w:t>
            </w:r>
            <w:r w:rsidRPr="001728C2">
              <w:rPr>
                <w:rFonts w:ascii="Times New Roman" w:eastAsia="Times New Roman" w:hAnsi="Times New Roman" w:cs="Times New Roman"/>
                <w:sz w:val="22"/>
              </w:rPr>
              <w:t xml:space="preserve"> </w:t>
            </w:r>
          </w:p>
        </w:tc>
      </w:tr>
      <w:tr w:rsidR="00E37C31" w:rsidRPr="001728C2" w14:paraId="17FC0336" w14:textId="77777777">
        <w:trPr>
          <w:trHeight w:val="526"/>
        </w:trPr>
        <w:tc>
          <w:tcPr>
            <w:tcW w:w="9393" w:type="dxa"/>
            <w:tcBorders>
              <w:top w:val="double" w:sz="4" w:space="0" w:color="000000"/>
              <w:left w:val="double" w:sz="4" w:space="0" w:color="000000"/>
              <w:bottom w:val="double" w:sz="4" w:space="0" w:color="000000"/>
              <w:right w:val="double" w:sz="4" w:space="0" w:color="000000"/>
            </w:tcBorders>
            <w:vAlign w:val="center"/>
          </w:tcPr>
          <w:p w14:paraId="3B0A5F6F" w14:textId="77777777" w:rsidR="00E37C31" w:rsidRPr="001728C2" w:rsidRDefault="00F71E92" w:rsidP="001728C2">
            <w:pPr>
              <w:spacing w:after="0" w:line="259" w:lineRule="auto"/>
              <w:ind w:left="0" w:right="324" w:firstLine="0"/>
              <w:jc w:val="left"/>
              <w:rPr>
                <w:sz w:val="22"/>
              </w:rPr>
            </w:pPr>
            <w:r w:rsidRPr="001728C2">
              <w:rPr>
                <w:b/>
                <w:sz w:val="22"/>
              </w:rPr>
              <w:lastRenderedPageBreak/>
              <w:t>Wykaz osób do punktacji (załącznik do SWZ).</w:t>
            </w:r>
            <w:r w:rsidRPr="001728C2">
              <w:rPr>
                <w:rFonts w:ascii="Times New Roman" w:eastAsia="Times New Roman" w:hAnsi="Times New Roman" w:cs="Times New Roman"/>
                <w:sz w:val="22"/>
              </w:rPr>
              <w:t xml:space="preserve"> </w:t>
            </w:r>
          </w:p>
        </w:tc>
      </w:tr>
      <w:tr w:rsidR="00E37C31" w:rsidRPr="001728C2" w14:paraId="2B423CF3" w14:textId="77777777">
        <w:trPr>
          <w:trHeight w:val="620"/>
        </w:trPr>
        <w:tc>
          <w:tcPr>
            <w:tcW w:w="9393" w:type="dxa"/>
            <w:tcBorders>
              <w:top w:val="double" w:sz="4" w:space="0" w:color="000000"/>
              <w:left w:val="double" w:sz="4" w:space="0" w:color="000000"/>
              <w:bottom w:val="double" w:sz="4" w:space="0" w:color="000000"/>
              <w:right w:val="double" w:sz="4" w:space="0" w:color="000000"/>
            </w:tcBorders>
          </w:tcPr>
          <w:p w14:paraId="3A13F8F2" w14:textId="77777777" w:rsidR="00E37C31" w:rsidRPr="001728C2" w:rsidRDefault="00F71E92" w:rsidP="001728C2">
            <w:pPr>
              <w:spacing w:after="0" w:line="259" w:lineRule="auto"/>
              <w:ind w:left="0" w:right="324" w:firstLine="0"/>
              <w:rPr>
                <w:sz w:val="22"/>
              </w:rPr>
            </w:pPr>
            <w:r w:rsidRPr="001728C2">
              <w:rPr>
                <w:b/>
                <w:sz w:val="22"/>
              </w:rPr>
              <w:t xml:space="preserve">Pełnomocnictwo - Jeżeli oferta wraz z oświadczeniami składana jest przez pełnomocnika należy do oferty załączyć pełnomocnictwo upoważniające pełnomocnika do tej czynności. </w:t>
            </w:r>
            <w:r w:rsidRPr="001728C2">
              <w:rPr>
                <w:rFonts w:ascii="Times New Roman" w:eastAsia="Times New Roman" w:hAnsi="Times New Roman" w:cs="Times New Roman"/>
                <w:sz w:val="22"/>
              </w:rPr>
              <w:t xml:space="preserve"> </w:t>
            </w:r>
          </w:p>
        </w:tc>
      </w:tr>
      <w:tr w:rsidR="00E37C31" w:rsidRPr="001728C2" w14:paraId="68E6F3E9" w14:textId="77777777">
        <w:trPr>
          <w:trHeight w:val="1322"/>
        </w:trPr>
        <w:tc>
          <w:tcPr>
            <w:tcW w:w="9393" w:type="dxa"/>
            <w:tcBorders>
              <w:top w:val="double" w:sz="4" w:space="0" w:color="000000"/>
              <w:left w:val="double" w:sz="4" w:space="0" w:color="000000"/>
              <w:bottom w:val="double" w:sz="4" w:space="0" w:color="000000"/>
              <w:right w:val="double" w:sz="4" w:space="0" w:color="000000"/>
            </w:tcBorders>
          </w:tcPr>
          <w:p w14:paraId="2728F25F" w14:textId="77777777" w:rsidR="00E37C31" w:rsidRPr="001728C2" w:rsidRDefault="00F71E92" w:rsidP="001728C2">
            <w:pPr>
              <w:spacing w:after="0" w:line="259" w:lineRule="auto"/>
              <w:ind w:left="0" w:right="324" w:firstLine="0"/>
              <w:rPr>
                <w:sz w:val="22"/>
              </w:rPr>
            </w:pPr>
            <w:r w:rsidRPr="001728C2">
              <w:rPr>
                <w:b/>
                <w:sz w:val="22"/>
              </w:rPr>
              <w:t>Wykonawca, który polega na zasobach innych podmiotów składa wraz z ofertą oświadczenie podmiotu o udostępnieniu zasobów wskazujące na okoliczności opisane w rozdziale V ust. 6 SWZ oraz oświadczenia podmiotu udostępniającego zasoby</w:t>
            </w:r>
            <w:r w:rsidRPr="001728C2">
              <w:rPr>
                <w:rFonts w:ascii="Times New Roman" w:eastAsia="Times New Roman" w:hAnsi="Times New Roman" w:cs="Times New Roman"/>
                <w:sz w:val="22"/>
              </w:rPr>
              <w:t xml:space="preserve"> </w:t>
            </w:r>
            <w:r w:rsidRPr="001728C2">
              <w:rPr>
                <w:b/>
                <w:sz w:val="22"/>
              </w:rPr>
              <w:t>potwierdzające brak podstaw wykluczenia tego podmiotu oraz odpowiednio spełnianie warunków udziału w postępowaniu, o których mowa w Rozdziale V ust. 1.</w:t>
            </w:r>
            <w:r w:rsidRPr="001728C2">
              <w:rPr>
                <w:rFonts w:ascii="Times New Roman" w:eastAsia="Times New Roman" w:hAnsi="Times New Roman" w:cs="Times New Roman"/>
                <w:sz w:val="22"/>
              </w:rPr>
              <w:t xml:space="preserve"> </w:t>
            </w:r>
          </w:p>
        </w:tc>
      </w:tr>
      <w:tr w:rsidR="00E37C31" w:rsidRPr="001728C2" w14:paraId="41F39BB0" w14:textId="77777777">
        <w:trPr>
          <w:trHeight w:val="854"/>
        </w:trPr>
        <w:tc>
          <w:tcPr>
            <w:tcW w:w="9393" w:type="dxa"/>
            <w:tcBorders>
              <w:top w:val="double" w:sz="4" w:space="0" w:color="000000"/>
              <w:left w:val="double" w:sz="4" w:space="0" w:color="000000"/>
              <w:bottom w:val="double" w:sz="4" w:space="0" w:color="000000"/>
              <w:right w:val="double" w:sz="4" w:space="0" w:color="000000"/>
            </w:tcBorders>
          </w:tcPr>
          <w:p w14:paraId="7F2823D5" w14:textId="77777777" w:rsidR="00E37C31" w:rsidRPr="001728C2" w:rsidRDefault="00F71E92" w:rsidP="001728C2">
            <w:pPr>
              <w:spacing w:after="0" w:line="259" w:lineRule="auto"/>
              <w:ind w:left="0" w:right="324" w:firstLine="0"/>
              <w:rPr>
                <w:sz w:val="22"/>
              </w:rPr>
            </w:pPr>
            <w:r w:rsidRPr="001728C2">
              <w:rPr>
                <w:b/>
                <w:sz w:val="22"/>
              </w:rPr>
              <w:t>Wykonawcy wspólnie ubiegający się o udzielenie zamówienia dołączają do oferty oświadczenie, z którego wynika jaki zakres rzeczowy wykonania zamówienia realizować zamierzają poszczególni Wykonawcy.</w:t>
            </w:r>
            <w:r w:rsidRPr="001728C2">
              <w:rPr>
                <w:rFonts w:ascii="Times New Roman" w:eastAsia="Times New Roman" w:hAnsi="Times New Roman" w:cs="Times New Roman"/>
                <w:sz w:val="22"/>
              </w:rPr>
              <w:t xml:space="preserve"> </w:t>
            </w:r>
          </w:p>
        </w:tc>
      </w:tr>
      <w:tr w:rsidR="000450BC" w:rsidRPr="001728C2" w14:paraId="40E2355F" w14:textId="77777777" w:rsidTr="000450BC">
        <w:trPr>
          <w:trHeight w:val="544"/>
        </w:trPr>
        <w:tc>
          <w:tcPr>
            <w:tcW w:w="9393" w:type="dxa"/>
            <w:tcBorders>
              <w:top w:val="double" w:sz="4" w:space="0" w:color="000000"/>
              <w:left w:val="double" w:sz="4" w:space="0" w:color="000000"/>
              <w:bottom w:val="double" w:sz="4" w:space="0" w:color="000000"/>
              <w:right w:val="double" w:sz="4" w:space="0" w:color="000000"/>
            </w:tcBorders>
          </w:tcPr>
          <w:p w14:paraId="1E1C5B2B" w14:textId="63E29B34" w:rsidR="000450BC" w:rsidRPr="001728C2" w:rsidRDefault="000450BC" w:rsidP="001728C2">
            <w:pPr>
              <w:spacing w:after="0" w:line="259" w:lineRule="auto"/>
              <w:ind w:left="0" w:right="324" w:firstLine="0"/>
              <w:rPr>
                <w:b/>
                <w:sz w:val="22"/>
              </w:rPr>
            </w:pPr>
            <w:r w:rsidRPr="001728C2">
              <w:rPr>
                <w:b/>
                <w:sz w:val="22"/>
              </w:rPr>
              <w:t>Wykaz osób do punktacji, które będą uczestniczyć w wykonywaniu zamówienia</w:t>
            </w:r>
          </w:p>
        </w:tc>
      </w:tr>
    </w:tbl>
    <w:p w14:paraId="39A88BC6" w14:textId="77777777" w:rsidR="00E37C31" w:rsidRPr="001728C2" w:rsidRDefault="00F71E92" w:rsidP="001728C2">
      <w:pPr>
        <w:spacing w:after="100" w:line="259" w:lineRule="auto"/>
        <w:ind w:left="720" w:right="324" w:firstLine="0"/>
        <w:jc w:val="left"/>
        <w:rPr>
          <w:sz w:val="22"/>
        </w:rPr>
      </w:pPr>
      <w:r w:rsidRPr="001728C2">
        <w:rPr>
          <w:b/>
          <w:sz w:val="22"/>
        </w:rPr>
        <w:t xml:space="preserve"> </w:t>
      </w:r>
    </w:p>
    <w:p w14:paraId="120706CB" w14:textId="77777777" w:rsidR="00E37C31" w:rsidRPr="001728C2" w:rsidRDefault="00F71E92" w:rsidP="001728C2">
      <w:pPr>
        <w:numPr>
          <w:ilvl w:val="1"/>
          <w:numId w:val="23"/>
        </w:numPr>
        <w:spacing w:after="45"/>
        <w:ind w:right="324" w:hanging="281"/>
        <w:rPr>
          <w:sz w:val="22"/>
        </w:rPr>
      </w:pPr>
      <w:r w:rsidRPr="001728C2">
        <w:rPr>
          <w:sz w:val="22"/>
        </w:rPr>
        <w:t>Pełnomocnictwo dla pełnomocnika do reprezentowania w postępowaniu Wykonawców wspólnie ubiegających się o udzielenie zamówienia - dotyczy ofert składanych przez Wykonawców wspólnie ubiegających się o udzielenie zamówienia;</w:t>
      </w:r>
      <w:r w:rsidRPr="001728C2">
        <w:rPr>
          <w:rFonts w:ascii="Times New Roman" w:eastAsia="Times New Roman" w:hAnsi="Times New Roman" w:cs="Times New Roman"/>
          <w:sz w:val="22"/>
        </w:rPr>
        <w:t xml:space="preserve"> </w:t>
      </w:r>
    </w:p>
    <w:p w14:paraId="329C67BF" w14:textId="777C505F" w:rsidR="00E37C31" w:rsidRPr="001728C2" w:rsidRDefault="00F71E92" w:rsidP="001728C2">
      <w:pPr>
        <w:numPr>
          <w:ilvl w:val="1"/>
          <w:numId w:val="23"/>
        </w:numPr>
        <w:spacing w:after="76"/>
        <w:ind w:right="324" w:hanging="281"/>
        <w:rPr>
          <w:sz w:val="22"/>
        </w:rPr>
      </w:pPr>
      <w:r w:rsidRPr="001728C2">
        <w:rPr>
          <w:sz w:val="22"/>
        </w:rPr>
        <w:t>Oświadczenie Wykonawcy o niepodlegania wykluczeniu z postępowania - wzór oświadczenia</w:t>
      </w:r>
      <w:r w:rsidR="00E10AED">
        <w:rPr>
          <w:sz w:val="22"/>
        </w:rPr>
        <w:t xml:space="preserve"> </w:t>
      </w:r>
      <w:r w:rsidRPr="001728C2">
        <w:rPr>
          <w:sz w:val="22"/>
        </w:rPr>
        <w:t>o niepodlegania wykluczeniu stanowi załącznik do SWZ. W przypadku wspólnego ubiegania się o zamówienie przez Wykonawców, oświadczenie o niepolegania wykluczeniu składa każdy z Wykonawców.</w:t>
      </w:r>
      <w:r w:rsidRPr="001728C2">
        <w:rPr>
          <w:rFonts w:ascii="Times New Roman" w:eastAsia="Times New Roman" w:hAnsi="Times New Roman" w:cs="Times New Roman"/>
          <w:sz w:val="22"/>
        </w:rPr>
        <w:t xml:space="preserve"> </w:t>
      </w:r>
    </w:p>
    <w:p w14:paraId="3544E799" w14:textId="77777777" w:rsidR="00E37C31" w:rsidRPr="001728C2" w:rsidRDefault="00F71E92" w:rsidP="001728C2">
      <w:pPr>
        <w:numPr>
          <w:ilvl w:val="0"/>
          <w:numId w:val="23"/>
        </w:numPr>
        <w:spacing w:after="84"/>
        <w:ind w:right="324" w:hanging="427"/>
        <w:rPr>
          <w:sz w:val="22"/>
        </w:rPr>
      </w:pPr>
      <w:r w:rsidRPr="001728C2">
        <w:rPr>
          <w:sz w:val="22"/>
        </w:rPr>
        <w:t>Oferta oraz oświadczenie o niepodlegania wykluczeniu muszą być złożone w oryginale.</w:t>
      </w:r>
      <w:r w:rsidRPr="001728C2">
        <w:rPr>
          <w:rFonts w:ascii="Times New Roman" w:eastAsia="Times New Roman" w:hAnsi="Times New Roman" w:cs="Times New Roman"/>
          <w:sz w:val="22"/>
        </w:rPr>
        <w:t xml:space="preserve"> </w:t>
      </w:r>
    </w:p>
    <w:p w14:paraId="2F75B0EC" w14:textId="77777777" w:rsidR="00E37C31" w:rsidRPr="001728C2" w:rsidRDefault="00F71E92" w:rsidP="001728C2">
      <w:pPr>
        <w:numPr>
          <w:ilvl w:val="0"/>
          <w:numId w:val="23"/>
        </w:numPr>
        <w:spacing w:after="51"/>
        <w:ind w:right="324" w:hanging="427"/>
        <w:rPr>
          <w:sz w:val="22"/>
        </w:rPr>
      </w:pPr>
      <w:r w:rsidRPr="001728C2">
        <w:rPr>
          <w:sz w:val="22"/>
        </w:rPr>
        <w:t>Zamawiający zaleca ponumerowanie stron oferty.</w:t>
      </w:r>
      <w:r w:rsidRPr="001728C2">
        <w:rPr>
          <w:rFonts w:ascii="Times New Roman" w:eastAsia="Times New Roman" w:hAnsi="Times New Roman" w:cs="Times New Roman"/>
          <w:sz w:val="22"/>
        </w:rPr>
        <w:t xml:space="preserve"> </w:t>
      </w:r>
    </w:p>
    <w:p w14:paraId="51112D7E" w14:textId="772447FE" w:rsidR="00E37C31" w:rsidRPr="00E10AED" w:rsidRDefault="00F71E92" w:rsidP="001728C2">
      <w:pPr>
        <w:numPr>
          <w:ilvl w:val="0"/>
          <w:numId w:val="23"/>
        </w:numPr>
        <w:ind w:right="324" w:hanging="427"/>
        <w:rPr>
          <w:sz w:val="22"/>
        </w:rPr>
      </w:pPr>
      <w:r w:rsidRPr="001728C2">
        <w:rPr>
          <w:sz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Pr="001728C2">
        <w:rPr>
          <w:rFonts w:ascii="Times New Roman" w:eastAsia="Times New Roman" w:hAnsi="Times New Roman" w:cs="Times New Roman"/>
          <w:sz w:val="22"/>
        </w:rPr>
        <w:t xml:space="preserve"> </w:t>
      </w:r>
    </w:p>
    <w:p w14:paraId="45EAC24D" w14:textId="5A2CD485" w:rsidR="00E10AED" w:rsidRDefault="00E10AED" w:rsidP="00E10AED">
      <w:pPr>
        <w:ind w:right="324"/>
        <w:rPr>
          <w:rFonts w:ascii="Times New Roman" w:eastAsia="Times New Roman" w:hAnsi="Times New Roman" w:cs="Times New Roman"/>
          <w:sz w:val="22"/>
        </w:rPr>
      </w:pPr>
    </w:p>
    <w:p w14:paraId="04E1D646" w14:textId="77777777" w:rsidR="00E10AED" w:rsidRPr="001728C2" w:rsidRDefault="00E10AED" w:rsidP="00E10AED">
      <w:pPr>
        <w:ind w:right="324"/>
        <w:rPr>
          <w:sz w:val="22"/>
        </w:rPr>
      </w:pPr>
    </w:p>
    <w:tbl>
      <w:tblPr>
        <w:tblStyle w:val="TableGrid"/>
        <w:tblW w:w="9684" w:type="dxa"/>
        <w:tblInd w:w="264" w:type="dxa"/>
        <w:tblCellMar>
          <w:top w:w="34" w:type="dxa"/>
        </w:tblCellMar>
        <w:tblLook w:val="04A0" w:firstRow="1" w:lastRow="0" w:firstColumn="1" w:lastColumn="0" w:noHBand="0" w:noVBand="1"/>
      </w:tblPr>
      <w:tblGrid>
        <w:gridCol w:w="794"/>
        <w:gridCol w:w="8890"/>
      </w:tblGrid>
      <w:tr w:rsidR="00E37C31" w:rsidRPr="001728C2" w14:paraId="13EBD3A8" w14:textId="77777777">
        <w:trPr>
          <w:trHeight w:val="322"/>
        </w:trPr>
        <w:tc>
          <w:tcPr>
            <w:tcW w:w="9684" w:type="dxa"/>
            <w:gridSpan w:val="2"/>
            <w:tcBorders>
              <w:top w:val="nil"/>
              <w:left w:val="nil"/>
              <w:bottom w:val="nil"/>
              <w:right w:val="nil"/>
            </w:tcBorders>
            <w:shd w:val="clear" w:color="auto" w:fill="C9C9C9"/>
          </w:tcPr>
          <w:p w14:paraId="1B0B19DC" w14:textId="3E44DBB5" w:rsidR="00E37C31" w:rsidRPr="001728C2" w:rsidRDefault="00F71E92" w:rsidP="001728C2">
            <w:pPr>
              <w:tabs>
                <w:tab w:val="center" w:pos="2704"/>
              </w:tabs>
              <w:spacing w:after="0" w:line="259" w:lineRule="auto"/>
              <w:ind w:left="0" w:right="324" w:firstLine="0"/>
              <w:jc w:val="left"/>
              <w:rPr>
                <w:sz w:val="24"/>
                <w:szCs w:val="24"/>
              </w:rPr>
            </w:pPr>
            <w:r w:rsidRPr="001728C2">
              <w:rPr>
                <w:b/>
                <w:sz w:val="24"/>
                <w:szCs w:val="24"/>
              </w:rPr>
              <w:t>XV.</w:t>
            </w:r>
            <w:r w:rsidRPr="001728C2">
              <w:rPr>
                <w:rFonts w:ascii="Arial" w:eastAsia="Arial" w:hAnsi="Arial" w:cs="Arial"/>
                <w:b/>
                <w:sz w:val="24"/>
                <w:szCs w:val="24"/>
              </w:rPr>
              <w:t xml:space="preserve"> </w:t>
            </w:r>
            <w:r w:rsidRPr="001728C2">
              <w:rPr>
                <w:rFonts w:ascii="Arial" w:eastAsia="Arial" w:hAnsi="Arial" w:cs="Arial"/>
                <w:b/>
                <w:sz w:val="24"/>
                <w:szCs w:val="24"/>
              </w:rPr>
              <w:tab/>
            </w:r>
            <w:r w:rsidRPr="001728C2">
              <w:rPr>
                <w:b/>
                <w:sz w:val="24"/>
                <w:szCs w:val="24"/>
              </w:rPr>
              <w:t>Sposób oraz termin składania ofert.</w:t>
            </w:r>
            <w:r w:rsidRPr="001728C2">
              <w:rPr>
                <w:rFonts w:ascii="Times New Roman" w:eastAsia="Times New Roman" w:hAnsi="Times New Roman" w:cs="Times New Roman"/>
                <w:sz w:val="24"/>
                <w:szCs w:val="24"/>
              </w:rPr>
              <w:t xml:space="preserve"> </w:t>
            </w:r>
          </w:p>
        </w:tc>
      </w:tr>
      <w:tr w:rsidR="00E37C31" w:rsidRPr="001728C2" w14:paraId="13C631B5" w14:textId="77777777">
        <w:trPr>
          <w:trHeight w:val="900"/>
        </w:trPr>
        <w:tc>
          <w:tcPr>
            <w:tcW w:w="456" w:type="dxa"/>
            <w:tcBorders>
              <w:top w:val="nil"/>
              <w:left w:val="nil"/>
              <w:bottom w:val="nil"/>
              <w:right w:val="nil"/>
            </w:tcBorders>
          </w:tcPr>
          <w:p w14:paraId="5923997D" w14:textId="77777777" w:rsidR="00E37C31" w:rsidRPr="001728C2" w:rsidRDefault="00F71E92" w:rsidP="001728C2">
            <w:pPr>
              <w:spacing w:after="0" w:line="259" w:lineRule="auto"/>
              <w:ind w:left="29" w:right="324" w:firstLine="0"/>
              <w:jc w:val="left"/>
              <w:rPr>
                <w:sz w:val="22"/>
              </w:rPr>
            </w:pPr>
            <w:r w:rsidRPr="001728C2">
              <w:rPr>
                <w:sz w:val="22"/>
              </w:rPr>
              <w:t>1.</w:t>
            </w:r>
            <w:r w:rsidRPr="001728C2">
              <w:rPr>
                <w:rFonts w:ascii="Arial" w:eastAsia="Arial" w:hAnsi="Arial" w:cs="Arial"/>
                <w:sz w:val="22"/>
              </w:rPr>
              <w:t xml:space="preserve"> </w:t>
            </w:r>
          </w:p>
        </w:tc>
        <w:tc>
          <w:tcPr>
            <w:tcW w:w="9228" w:type="dxa"/>
            <w:tcBorders>
              <w:top w:val="nil"/>
              <w:left w:val="nil"/>
              <w:bottom w:val="nil"/>
              <w:right w:val="nil"/>
            </w:tcBorders>
          </w:tcPr>
          <w:p w14:paraId="45C438DC" w14:textId="77777777" w:rsidR="00E37C31" w:rsidRPr="001728C2" w:rsidRDefault="00F71E92" w:rsidP="001728C2">
            <w:pPr>
              <w:spacing w:after="0" w:line="259" w:lineRule="auto"/>
              <w:ind w:left="0" w:right="324" w:firstLine="0"/>
              <w:rPr>
                <w:sz w:val="22"/>
              </w:rPr>
            </w:pPr>
            <w:r w:rsidRPr="001728C2">
              <w:rPr>
                <w:sz w:val="22"/>
              </w:rPr>
              <w:t>Wykonawca składa ofertę za pośrednictwem Formularza do złożenia lub wycofania oferty dostępnego na ePUAP i udostępnionego również na miniPortalu. Sposób złożenia oferty opisany został w Instrukcji użytkownika dostępnej na miniPortalu.</w:t>
            </w:r>
            <w:r w:rsidRPr="001728C2">
              <w:rPr>
                <w:rFonts w:ascii="Times New Roman" w:eastAsia="Times New Roman" w:hAnsi="Times New Roman" w:cs="Times New Roman"/>
                <w:sz w:val="22"/>
              </w:rPr>
              <w:t xml:space="preserve"> </w:t>
            </w:r>
          </w:p>
        </w:tc>
      </w:tr>
      <w:tr w:rsidR="00E37C31" w:rsidRPr="001728C2" w14:paraId="76FE99E6" w14:textId="77777777">
        <w:trPr>
          <w:trHeight w:val="330"/>
        </w:trPr>
        <w:tc>
          <w:tcPr>
            <w:tcW w:w="456" w:type="dxa"/>
            <w:tcBorders>
              <w:top w:val="nil"/>
              <w:left w:val="nil"/>
              <w:bottom w:val="nil"/>
              <w:right w:val="nil"/>
            </w:tcBorders>
          </w:tcPr>
          <w:p w14:paraId="356DA1CE" w14:textId="77777777" w:rsidR="00E37C31" w:rsidRPr="001728C2" w:rsidRDefault="00F71E92" w:rsidP="001728C2">
            <w:pPr>
              <w:spacing w:after="0" w:line="259" w:lineRule="auto"/>
              <w:ind w:left="29" w:right="324" w:firstLine="0"/>
              <w:jc w:val="left"/>
              <w:rPr>
                <w:sz w:val="22"/>
              </w:rPr>
            </w:pPr>
            <w:r w:rsidRPr="001728C2">
              <w:rPr>
                <w:sz w:val="22"/>
              </w:rPr>
              <w:t>2.</w:t>
            </w:r>
            <w:r w:rsidRPr="001728C2">
              <w:rPr>
                <w:rFonts w:ascii="Arial" w:eastAsia="Arial" w:hAnsi="Arial" w:cs="Arial"/>
                <w:sz w:val="22"/>
              </w:rPr>
              <w:t xml:space="preserve"> </w:t>
            </w:r>
          </w:p>
        </w:tc>
        <w:tc>
          <w:tcPr>
            <w:tcW w:w="9228" w:type="dxa"/>
            <w:tcBorders>
              <w:top w:val="nil"/>
              <w:left w:val="nil"/>
              <w:bottom w:val="nil"/>
              <w:right w:val="nil"/>
            </w:tcBorders>
          </w:tcPr>
          <w:p w14:paraId="49E52664" w14:textId="79F4372D" w:rsidR="00E37C31" w:rsidRPr="001728C2" w:rsidRDefault="00F71E92" w:rsidP="001728C2">
            <w:pPr>
              <w:spacing w:after="0" w:line="259" w:lineRule="auto"/>
              <w:ind w:left="0" w:right="324" w:firstLine="0"/>
              <w:jc w:val="left"/>
              <w:rPr>
                <w:sz w:val="22"/>
              </w:rPr>
            </w:pPr>
            <w:r w:rsidRPr="001728C2">
              <w:rPr>
                <w:sz w:val="22"/>
              </w:rPr>
              <w:t xml:space="preserve">Ofertę wraz z wymaganymi załącznikami należy złożyć w terminie do dnia </w:t>
            </w:r>
            <w:r w:rsidR="00652B7D">
              <w:rPr>
                <w:b/>
                <w:sz w:val="22"/>
              </w:rPr>
              <w:t>17.09.</w:t>
            </w:r>
            <w:r w:rsidRPr="001728C2">
              <w:rPr>
                <w:b/>
                <w:sz w:val="22"/>
              </w:rPr>
              <w:t>2021 r.</w:t>
            </w:r>
            <w:r w:rsidRPr="001728C2">
              <w:rPr>
                <w:sz w:val="22"/>
              </w:rPr>
              <w:t xml:space="preserve"> do godz. </w:t>
            </w:r>
            <w:r w:rsidRPr="001728C2">
              <w:rPr>
                <w:b/>
                <w:sz w:val="22"/>
              </w:rPr>
              <w:t>09:00</w:t>
            </w:r>
            <w:r w:rsidRPr="001728C2">
              <w:rPr>
                <w:rFonts w:ascii="Times New Roman" w:eastAsia="Times New Roman" w:hAnsi="Times New Roman" w:cs="Times New Roman"/>
                <w:sz w:val="22"/>
              </w:rPr>
              <w:t xml:space="preserve"> </w:t>
            </w:r>
          </w:p>
        </w:tc>
      </w:tr>
      <w:tr w:rsidR="00E37C31" w:rsidRPr="001728C2" w14:paraId="2904FC89" w14:textId="77777777">
        <w:trPr>
          <w:trHeight w:val="329"/>
        </w:trPr>
        <w:tc>
          <w:tcPr>
            <w:tcW w:w="456" w:type="dxa"/>
            <w:tcBorders>
              <w:top w:val="nil"/>
              <w:left w:val="nil"/>
              <w:bottom w:val="nil"/>
              <w:right w:val="nil"/>
            </w:tcBorders>
          </w:tcPr>
          <w:p w14:paraId="20630903" w14:textId="77777777" w:rsidR="00E37C31" w:rsidRPr="001728C2" w:rsidRDefault="00F71E92" w:rsidP="001728C2">
            <w:pPr>
              <w:spacing w:after="0" w:line="259" w:lineRule="auto"/>
              <w:ind w:left="29" w:right="324" w:firstLine="0"/>
              <w:jc w:val="left"/>
              <w:rPr>
                <w:sz w:val="22"/>
              </w:rPr>
            </w:pPr>
            <w:r w:rsidRPr="001728C2">
              <w:rPr>
                <w:sz w:val="22"/>
              </w:rPr>
              <w:t>3.</w:t>
            </w:r>
            <w:r w:rsidRPr="001728C2">
              <w:rPr>
                <w:rFonts w:ascii="Arial" w:eastAsia="Arial" w:hAnsi="Arial" w:cs="Arial"/>
                <w:sz w:val="22"/>
              </w:rPr>
              <w:t xml:space="preserve"> </w:t>
            </w:r>
          </w:p>
        </w:tc>
        <w:tc>
          <w:tcPr>
            <w:tcW w:w="9228" w:type="dxa"/>
            <w:tcBorders>
              <w:top w:val="nil"/>
              <w:left w:val="nil"/>
              <w:bottom w:val="nil"/>
              <w:right w:val="nil"/>
            </w:tcBorders>
          </w:tcPr>
          <w:p w14:paraId="125D86B1" w14:textId="77777777" w:rsidR="00E37C31" w:rsidRPr="001728C2" w:rsidRDefault="00F71E92" w:rsidP="001728C2">
            <w:pPr>
              <w:spacing w:after="0" w:line="259" w:lineRule="auto"/>
              <w:ind w:left="0" w:right="324" w:firstLine="0"/>
              <w:jc w:val="left"/>
              <w:rPr>
                <w:sz w:val="22"/>
              </w:rPr>
            </w:pPr>
            <w:r w:rsidRPr="001728C2">
              <w:rPr>
                <w:sz w:val="22"/>
              </w:rPr>
              <w:t>Wykonawca może złożyć tylko jedną ofertę.</w:t>
            </w:r>
            <w:r w:rsidRPr="001728C2">
              <w:rPr>
                <w:rFonts w:ascii="Times New Roman" w:eastAsia="Times New Roman" w:hAnsi="Times New Roman" w:cs="Times New Roman"/>
                <w:sz w:val="22"/>
              </w:rPr>
              <w:t xml:space="preserve"> </w:t>
            </w:r>
          </w:p>
        </w:tc>
      </w:tr>
      <w:tr w:rsidR="00E37C31" w:rsidRPr="001728C2" w14:paraId="66F102A7" w14:textId="77777777">
        <w:trPr>
          <w:trHeight w:val="330"/>
        </w:trPr>
        <w:tc>
          <w:tcPr>
            <w:tcW w:w="456" w:type="dxa"/>
            <w:tcBorders>
              <w:top w:val="nil"/>
              <w:left w:val="nil"/>
              <w:bottom w:val="nil"/>
              <w:right w:val="nil"/>
            </w:tcBorders>
          </w:tcPr>
          <w:p w14:paraId="3F58CB24" w14:textId="77777777" w:rsidR="00E37C31" w:rsidRPr="001728C2" w:rsidRDefault="00F71E92" w:rsidP="001728C2">
            <w:pPr>
              <w:spacing w:after="0" w:line="259" w:lineRule="auto"/>
              <w:ind w:left="29" w:right="324" w:firstLine="0"/>
              <w:jc w:val="left"/>
              <w:rPr>
                <w:sz w:val="22"/>
              </w:rPr>
            </w:pPr>
            <w:r w:rsidRPr="001728C2">
              <w:rPr>
                <w:sz w:val="22"/>
              </w:rPr>
              <w:t>4.</w:t>
            </w:r>
            <w:r w:rsidRPr="001728C2">
              <w:rPr>
                <w:rFonts w:ascii="Arial" w:eastAsia="Arial" w:hAnsi="Arial" w:cs="Arial"/>
                <w:sz w:val="22"/>
              </w:rPr>
              <w:t xml:space="preserve"> </w:t>
            </w:r>
          </w:p>
        </w:tc>
        <w:tc>
          <w:tcPr>
            <w:tcW w:w="9228" w:type="dxa"/>
            <w:tcBorders>
              <w:top w:val="nil"/>
              <w:left w:val="nil"/>
              <w:bottom w:val="nil"/>
              <w:right w:val="nil"/>
            </w:tcBorders>
          </w:tcPr>
          <w:p w14:paraId="4C7606D5" w14:textId="77777777" w:rsidR="00E37C31" w:rsidRPr="001728C2" w:rsidRDefault="00F71E92" w:rsidP="001728C2">
            <w:pPr>
              <w:spacing w:after="0" w:line="259" w:lineRule="auto"/>
              <w:ind w:left="0" w:right="324" w:firstLine="0"/>
              <w:jc w:val="left"/>
              <w:rPr>
                <w:sz w:val="22"/>
              </w:rPr>
            </w:pPr>
            <w:r w:rsidRPr="001728C2">
              <w:rPr>
                <w:sz w:val="22"/>
              </w:rPr>
              <w:t>Zamawiający odrzuci ofertę złożoną po terminie składania ofert.</w:t>
            </w:r>
            <w:r w:rsidRPr="001728C2">
              <w:rPr>
                <w:rFonts w:ascii="Times New Roman" w:eastAsia="Times New Roman" w:hAnsi="Times New Roman" w:cs="Times New Roman"/>
                <w:sz w:val="22"/>
              </w:rPr>
              <w:t xml:space="preserve"> </w:t>
            </w:r>
          </w:p>
        </w:tc>
      </w:tr>
      <w:tr w:rsidR="00E37C31" w:rsidRPr="001728C2" w14:paraId="55764576" w14:textId="77777777">
        <w:trPr>
          <w:trHeight w:val="869"/>
        </w:trPr>
        <w:tc>
          <w:tcPr>
            <w:tcW w:w="456" w:type="dxa"/>
            <w:tcBorders>
              <w:top w:val="nil"/>
              <w:left w:val="nil"/>
              <w:bottom w:val="nil"/>
              <w:right w:val="nil"/>
            </w:tcBorders>
          </w:tcPr>
          <w:p w14:paraId="46FFA260" w14:textId="77777777" w:rsidR="00E37C31" w:rsidRPr="001728C2" w:rsidRDefault="00F71E92" w:rsidP="001728C2">
            <w:pPr>
              <w:spacing w:after="0" w:line="259" w:lineRule="auto"/>
              <w:ind w:left="29" w:right="324" w:firstLine="0"/>
              <w:jc w:val="left"/>
              <w:rPr>
                <w:sz w:val="22"/>
              </w:rPr>
            </w:pPr>
            <w:r w:rsidRPr="001728C2">
              <w:rPr>
                <w:sz w:val="22"/>
              </w:rPr>
              <w:lastRenderedPageBreak/>
              <w:t>5.</w:t>
            </w:r>
            <w:r w:rsidRPr="001728C2">
              <w:rPr>
                <w:rFonts w:ascii="Arial" w:eastAsia="Arial" w:hAnsi="Arial" w:cs="Arial"/>
                <w:sz w:val="22"/>
              </w:rPr>
              <w:t xml:space="preserve"> </w:t>
            </w:r>
          </w:p>
        </w:tc>
        <w:tc>
          <w:tcPr>
            <w:tcW w:w="9228" w:type="dxa"/>
            <w:tcBorders>
              <w:top w:val="nil"/>
              <w:left w:val="nil"/>
              <w:bottom w:val="nil"/>
              <w:right w:val="nil"/>
            </w:tcBorders>
          </w:tcPr>
          <w:p w14:paraId="58051151" w14:textId="77777777" w:rsidR="00E37C31" w:rsidRPr="001728C2" w:rsidRDefault="00F71E92" w:rsidP="001728C2">
            <w:pPr>
              <w:spacing w:after="0" w:line="259" w:lineRule="auto"/>
              <w:ind w:left="0" w:right="324" w:firstLine="0"/>
              <w:rPr>
                <w:sz w:val="22"/>
              </w:rPr>
            </w:pPr>
            <w:r w:rsidRPr="001728C2">
              <w:rPr>
                <w:sz w:val="22"/>
              </w:rPr>
              <w:t>Wykonawca po przesłaniu oferty za pomocą Formularza do złożenia lub wycofania oferty na „ekranie sukcesu” otrzyma numer oferty generowany przez ePUAP. Ten numer należy zapisać i zachować. Będzie on potrzebny w razie ewentualnego wycofania oferty.</w:t>
            </w:r>
            <w:r w:rsidRPr="001728C2">
              <w:rPr>
                <w:rFonts w:ascii="Times New Roman" w:eastAsia="Times New Roman" w:hAnsi="Times New Roman" w:cs="Times New Roman"/>
                <w:sz w:val="22"/>
              </w:rPr>
              <w:t xml:space="preserve"> </w:t>
            </w:r>
          </w:p>
        </w:tc>
      </w:tr>
      <w:tr w:rsidR="00E37C31" w:rsidRPr="001728C2" w14:paraId="05C2E889" w14:textId="77777777">
        <w:trPr>
          <w:trHeight w:val="869"/>
        </w:trPr>
        <w:tc>
          <w:tcPr>
            <w:tcW w:w="456" w:type="dxa"/>
            <w:tcBorders>
              <w:top w:val="nil"/>
              <w:left w:val="nil"/>
              <w:bottom w:val="nil"/>
              <w:right w:val="nil"/>
            </w:tcBorders>
          </w:tcPr>
          <w:p w14:paraId="3553B56E" w14:textId="77777777" w:rsidR="00E37C31" w:rsidRPr="001728C2" w:rsidRDefault="00F71E92" w:rsidP="001728C2">
            <w:pPr>
              <w:spacing w:after="0" w:line="259" w:lineRule="auto"/>
              <w:ind w:left="29" w:right="324" w:firstLine="0"/>
              <w:jc w:val="left"/>
              <w:rPr>
                <w:sz w:val="22"/>
              </w:rPr>
            </w:pPr>
            <w:r w:rsidRPr="001728C2">
              <w:rPr>
                <w:sz w:val="22"/>
              </w:rPr>
              <w:t>6.</w:t>
            </w:r>
            <w:r w:rsidRPr="001728C2">
              <w:rPr>
                <w:rFonts w:ascii="Arial" w:eastAsia="Arial" w:hAnsi="Arial" w:cs="Arial"/>
                <w:sz w:val="22"/>
              </w:rPr>
              <w:t xml:space="preserve"> </w:t>
            </w:r>
          </w:p>
        </w:tc>
        <w:tc>
          <w:tcPr>
            <w:tcW w:w="9228" w:type="dxa"/>
            <w:tcBorders>
              <w:top w:val="nil"/>
              <w:left w:val="nil"/>
              <w:bottom w:val="nil"/>
              <w:right w:val="nil"/>
            </w:tcBorders>
          </w:tcPr>
          <w:p w14:paraId="67641693" w14:textId="77777777" w:rsidR="00E37C31" w:rsidRPr="001728C2" w:rsidRDefault="00F71E92" w:rsidP="001728C2">
            <w:pPr>
              <w:spacing w:after="0" w:line="259" w:lineRule="auto"/>
              <w:ind w:left="0" w:right="324" w:firstLine="0"/>
              <w:rPr>
                <w:sz w:val="22"/>
              </w:rPr>
            </w:pPr>
            <w:r w:rsidRPr="001728C2">
              <w:rPr>
                <w:sz w:val="22"/>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r w:rsidRPr="001728C2">
              <w:rPr>
                <w:rFonts w:ascii="Times New Roman" w:eastAsia="Times New Roman" w:hAnsi="Times New Roman" w:cs="Times New Roman"/>
                <w:sz w:val="22"/>
              </w:rPr>
              <w:t xml:space="preserve"> </w:t>
            </w:r>
          </w:p>
        </w:tc>
      </w:tr>
      <w:tr w:rsidR="00E37C31" w:rsidRPr="001728C2" w14:paraId="48E6D412" w14:textId="77777777">
        <w:trPr>
          <w:trHeight w:val="689"/>
        </w:trPr>
        <w:tc>
          <w:tcPr>
            <w:tcW w:w="456" w:type="dxa"/>
            <w:tcBorders>
              <w:top w:val="nil"/>
              <w:left w:val="nil"/>
              <w:bottom w:val="nil"/>
              <w:right w:val="nil"/>
            </w:tcBorders>
          </w:tcPr>
          <w:p w14:paraId="215F8F29" w14:textId="77777777" w:rsidR="00E37C31" w:rsidRPr="001728C2" w:rsidRDefault="00F71E92" w:rsidP="001728C2">
            <w:pPr>
              <w:spacing w:after="0" w:line="259" w:lineRule="auto"/>
              <w:ind w:left="29" w:right="324" w:firstLine="0"/>
              <w:jc w:val="left"/>
              <w:rPr>
                <w:sz w:val="22"/>
              </w:rPr>
            </w:pPr>
            <w:r w:rsidRPr="001728C2">
              <w:rPr>
                <w:sz w:val="22"/>
              </w:rPr>
              <w:t>7.</w:t>
            </w:r>
            <w:r w:rsidRPr="001728C2">
              <w:rPr>
                <w:rFonts w:ascii="Arial" w:eastAsia="Arial" w:hAnsi="Arial" w:cs="Arial"/>
                <w:sz w:val="22"/>
              </w:rPr>
              <w:t xml:space="preserve"> </w:t>
            </w:r>
          </w:p>
        </w:tc>
        <w:tc>
          <w:tcPr>
            <w:tcW w:w="9228" w:type="dxa"/>
            <w:tcBorders>
              <w:top w:val="nil"/>
              <w:left w:val="nil"/>
              <w:bottom w:val="nil"/>
              <w:right w:val="nil"/>
            </w:tcBorders>
          </w:tcPr>
          <w:p w14:paraId="6A03E4FE" w14:textId="77777777" w:rsidR="00E37C31" w:rsidRPr="001728C2" w:rsidRDefault="00F71E92" w:rsidP="001728C2">
            <w:pPr>
              <w:spacing w:after="36" w:line="259" w:lineRule="auto"/>
              <w:ind w:left="0" w:right="324" w:firstLine="0"/>
              <w:jc w:val="left"/>
              <w:rPr>
                <w:sz w:val="22"/>
              </w:rPr>
            </w:pPr>
            <w:r w:rsidRPr="001728C2">
              <w:rPr>
                <w:sz w:val="22"/>
              </w:rPr>
              <w:t>Wykonawca po upływie terminu do składania ofert nie może wycofać złożonej oferty.</w:t>
            </w:r>
            <w:r w:rsidRPr="001728C2">
              <w:rPr>
                <w:rFonts w:ascii="Times New Roman" w:eastAsia="Times New Roman" w:hAnsi="Times New Roman" w:cs="Times New Roman"/>
                <w:sz w:val="22"/>
              </w:rPr>
              <w:t xml:space="preserve"> </w:t>
            </w:r>
          </w:p>
          <w:p w14:paraId="3274E0F5" w14:textId="77777777" w:rsidR="00E37C31" w:rsidRPr="001728C2" w:rsidRDefault="00F71E92" w:rsidP="001728C2">
            <w:pPr>
              <w:spacing w:after="0" w:line="259" w:lineRule="auto"/>
              <w:ind w:left="0" w:right="324" w:firstLine="0"/>
              <w:jc w:val="left"/>
              <w:rPr>
                <w:sz w:val="22"/>
              </w:rPr>
            </w:pPr>
            <w:r w:rsidRPr="001728C2">
              <w:rPr>
                <w:sz w:val="22"/>
              </w:rPr>
              <w:t xml:space="preserve"> </w:t>
            </w:r>
          </w:p>
        </w:tc>
      </w:tr>
      <w:tr w:rsidR="00E37C31" w:rsidRPr="001728C2" w14:paraId="5E6861F4" w14:textId="77777777">
        <w:trPr>
          <w:trHeight w:val="324"/>
        </w:trPr>
        <w:tc>
          <w:tcPr>
            <w:tcW w:w="456" w:type="dxa"/>
            <w:tcBorders>
              <w:top w:val="nil"/>
              <w:left w:val="nil"/>
              <w:bottom w:val="nil"/>
              <w:right w:val="nil"/>
            </w:tcBorders>
            <w:shd w:val="clear" w:color="auto" w:fill="C9C9C9"/>
          </w:tcPr>
          <w:p w14:paraId="5A6291CD" w14:textId="72AD85E5" w:rsidR="00E37C31" w:rsidRPr="001728C2" w:rsidRDefault="00F71E92" w:rsidP="001728C2">
            <w:pPr>
              <w:spacing w:after="0" w:line="259" w:lineRule="auto"/>
              <w:ind w:left="29" w:right="324" w:firstLine="0"/>
              <w:rPr>
                <w:sz w:val="24"/>
                <w:szCs w:val="24"/>
              </w:rPr>
            </w:pPr>
            <w:r w:rsidRPr="001728C2">
              <w:rPr>
                <w:b/>
                <w:sz w:val="24"/>
                <w:szCs w:val="24"/>
              </w:rPr>
              <w:t>XV</w:t>
            </w:r>
            <w:r w:rsidR="001728C2" w:rsidRPr="001728C2">
              <w:rPr>
                <w:b/>
                <w:sz w:val="24"/>
                <w:szCs w:val="24"/>
              </w:rPr>
              <w:t>I</w:t>
            </w:r>
            <w:r w:rsidRPr="001728C2">
              <w:rPr>
                <w:b/>
                <w:sz w:val="24"/>
                <w:szCs w:val="24"/>
              </w:rPr>
              <w:t>.</w:t>
            </w:r>
            <w:r w:rsidRPr="001728C2">
              <w:rPr>
                <w:rFonts w:ascii="Arial" w:eastAsia="Arial" w:hAnsi="Arial" w:cs="Arial"/>
                <w:b/>
                <w:sz w:val="24"/>
                <w:szCs w:val="24"/>
              </w:rPr>
              <w:t xml:space="preserve"> </w:t>
            </w:r>
          </w:p>
        </w:tc>
        <w:tc>
          <w:tcPr>
            <w:tcW w:w="9228" w:type="dxa"/>
            <w:tcBorders>
              <w:top w:val="nil"/>
              <w:left w:val="nil"/>
              <w:bottom w:val="nil"/>
              <w:right w:val="nil"/>
            </w:tcBorders>
            <w:shd w:val="clear" w:color="auto" w:fill="C9C9C9"/>
          </w:tcPr>
          <w:p w14:paraId="12804875" w14:textId="77777777" w:rsidR="00E37C31" w:rsidRPr="001728C2" w:rsidRDefault="00F71E92" w:rsidP="001728C2">
            <w:pPr>
              <w:spacing w:after="0" w:line="259" w:lineRule="auto"/>
              <w:ind w:left="281" w:right="324" w:firstLine="0"/>
              <w:jc w:val="left"/>
              <w:rPr>
                <w:sz w:val="24"/>
                <w:szCs w:val="24"/>
              </w:rPr>
            </w:pPr>
            <w:r w:rsidRPr="001728C2">
              <w:rPr>
                <w:b/>
                <w:sz w:val="24"/>
                <w:szCs w:val="24"/>
              </w:rPr>
              <w:t>Termin otwarcia ofert.</w:t>
            </w:r>
            <w:r w:rsidRPr="001728C2">
              <w:rPr>
                <w:rFonts w:ascii="Times New Roman" w:eastAsia="Times New Roman" w:hAnsi="Times New Roman" w:cs="Times New Roman"/>
                <w:sz w:val="24"/>
                <w:szCs w:val="24"/>
              </w:rPr>
              <w:t xml:space="preserve"> </w:t>
            </w:r>
          </w:p>
        </w:tc>
      </w:tr>
    </w:tbl>
    <w:p w14:paraId="6582C958" w14:textId="79521BB9" w:rsidR="00E37C31" w:rsidRPr="001728C2" w:rsidRDefault="00F71E92" w:rsidP="001728C2">
      <w:pPr>
        <w:numPr>
          <w:ilvl w:val="0"/>
          <w:numId w:val="24"/>
        </w:numPr>
        <w:spacing w:after="86"/>
        <w:ind w:right="324" w:hanging="427"/>
        <w:rPr>
          <w:sz w:val="22"/>
        </w:rPr>
      </w:pPr>
      <w:r w:rsidRPr="001728C2">
        <w:rPr>
          <w:sz w:val="22"/>
        </w:rPr>
        <w:t xml:space="preserve">Otwarcie ofert nastąpi w dniu </w:t>
      </w:r>
      <w:r w:rsidR="00652B7D">
        <w:rPr>
          <w:b/>
          <w:sz w:val="22"/>
        </w:rPr>
        <w:t>17.09.2021</w:t>
      </w:r>
      <w:r w:rsidRPr="001728C2">
        <w:rPr>
          <w:b/>
          <w:sz w:val="22"/>
        </w:rPr>
        <w:t xml:space="preserve"> r.</w:t>
      </w:r>
      <w:r w:rsidRPr="001728C2">
        <w:rPr>
          <w:sz w:val="22"/>
        </w:rPr>
        <w:t xml:space="preserve"> o godzinie </w:t>
      </w:r>
      <w:r w:rsidRPr="001728C2">
        <w:rPr>
          <w:b/>
          <w:sz w:val="22"/>
        </w:rPr>
        <w:t>11:00.</w:t>
      </w:r>
      <w:r w:rsidRPr="001728C2">
        <w:rPr>
          <w:sz w:val="22"/>
        </w:rPr>
        <w:t xml:space="preserve"> </w:t>
      </w:r>
      <w:r w:rsidRPr="001728C2">
        <w:rPr>
          <w:sz w:val="22"/>
        </w:rPr>
        <w:tab/>
      </w:r>
      <w:r w:rsidRPr="001728C2">
        <w:rPr>
          <w:rFonts w:ascii="Times New Roman" w:eastAsia="Times New Roman" w:hAnsi="Times New Roman" w:cs="Times New Roman"/>
          <w:sz w:val="22"/>
        </w:rPr>
        <w:t xml:space="preserve"> </w:t>
      </w:r>
    </w:p>
    <w:p w14:paraId="657330E6" w14:textId="77777777" w:rsidR="00E37C31" w:rsidRPr="001728C2" w:rsidRDefault="00F71E92" w:rsidP="001728C2">
      <w:pPr>
        <w:numPr>
          <w:ilvl w:val="0"/>
          <w:numId w:val="24"/>
        </w:numPr>
        <w:spacing w:after="52"/>
        <w:ind w:right="324" w:hanging="427"/>
        <w:rPr>
          <w:sz w:val="22"/>
        </w:rPr>
      </w:pPr>
      <w:r w:rsidRPr="001728C2">
        <w:rPr>
          <w:sz w:val="22"/>
        </w:rPr>
        <w:t>Otwarcie ofert jest niejawne.</w:t>
      </w:r>
      <w:r w:rsidRPr="001728C2">
        <w:rPr>
          <w:rFonts w:ascii="Times New Roman" w:eastAsia="Times New Roman" w:hAnsi="Times New Roman" w:cs="Times New Roman"/>
          <w:sz w:val="22"/>
        </w:rPr>
        <w:t xml:space="preserve"> </w:t>
      </w:r>
    </w:p>
    <w:p w14:paraId="0F27D208" w14:textId="77777777" w:rsidR="00E37C31" w:rsidRPr="001728C2" w:rsidRDefault="00F71E92" w:rsidP="001728C2">
      <w:pPr>
        <w:numPr>
          <w:ilvl w:val="0"/>
          <w:numId w:val="24"/>
        </w:numPr>
        <w:spacing w:after="46"/>
        <w:ind w:right="324" w:hanging="427"/>
        <w:rPr>
          <w:sz w:val="22"/>
        </w:rPr>
      </w:pPr>
      <w:r w:rsidRPr="001728C2">
        <w:rPr>
          <w:sz w:val="22"/>
        </w:rPr>
        <w:t>Zamawiający, najpóźniej przed otwarciem ofert, udostępnia na stronie internetowej prowadzonego postępowania informację o kwocie, jaką zamierza przeznaczyć na sfinansowanie zamówienia.</w:t>
      </w:r>
      <w:r w:rsidRPr="001728C2">
        <w:rPr>
          <w:rFonts w:ascii="Times New Roman" w:eastAsia="Times New Roman" w:hAnsi="Times New Roman" w:cs="Times New Roman"/>
          <w:sz w:val="22"/>
        </w:rPr>
        <w:t xml:space="preserve"> </w:t>
      </w:r>
    </w:p>
    <w:p w14:paraId="05B134A8" w14:textId="77777777" w:rsidR="00E37C31" w:rsidRPr="001728C2" w:rsidRDefault="00F71E92" w:rsidP="001728C2">
      <w:pPr>
        <w:numPr>
          <w:ilvl w:val="0"/>
          <w:numId w:val="24"/>
        </w:numPr>
        <w:spacing w:after="44"/>
        <w:ind w:right="324" w:hanging="427"/>
        <w:rPr>
          <w:sz w:val="22"/>
        </w:rPr>
      </w:pPr>
      <w:r w:rsidRPr="001728C2">
        <w:rPr>
          <w:sz w:val="22"/>
        </w:rPr>
        <w:t>Zamawiający, niezwłocznie po otwarciu ofert, udostępnia na stronie internetowej prowadzonego postępowania informacje o:</w:t>
      </w:r>
      <w:r w:rsidRPr="001728C2">
        <w:rPr>
          <w:rFonts w:ascii="Times New Roman" w:eastAsia="Times New Roman" w:hAnsi="Times New Roman" w:cs="Times New Roman"/>
          <w:sz w:val="22"/>
        </w:rPr>
        <w:t xml:space="preserve"> </w:t>
      </w:r>
    </w:p>
    <w:p w14:paraId="49D95105" w14:textId="77777777" w:rsidR="001728C2" w:rsidRPr="001728C2" w:rsidRDefault="00F71E92" w:rsidP="001728C2">
      <w:pPr>
        <w:spacing w:after="34"/>
        <w:ind w:left="730" w:right="324"/>
        <w:rPr>
          <w:rFonts w:ascii="Times New Roman" w:eastAsia="Times New Roman" w:hAnsi="Times New Roman" w:cs="Times New Roman"/>
          <w:sz w:val="22"/>
        </w:rPr>
      </w:pPr>
      <w:r w:rsidRPr="001728C2">
        <w:rPr>
          <w:sz w:val="22"/>
        </w:rPr>
        <w:t>1)</w:t>
      </w:r>
      <w:r w:rsidRPr="001728C2">
        <w:rPr>
          <w:rFonts w:ascii="Arial" w:eastAsia="Arial" w:hAnsi="Arial" w:cs="Arial"/>
          <w:sz w:val="22"/>
        </w:rPr>
        <w:t xml:space="preserve"> </w:t>
      </w:r>
      <w:r w:rsidRPr="001728C2">
        <w:rPr>
          <w:sz w:val="22"/>
        </w:rPr>
        <w:t>nazwach albo imionach i nazwiskach oraz siedzibach lub miejscach prowadzonej działalności gospodarczej albo miejscach zamieszkania Wykonawców, których oferty zostały otwarte;</w:t>
      </w:r>
      <w:r w:rsidRPr="001728C2">
        <w:rPr>
          <w:rFonts w:ascii="Times New Roman" w:eastAsia="Times New Roman" w:hAnsi="Times New Roman" w:cs="Times New Roman"/>
          <w:sz w:val="22"/>
        </w:rPr>
        <w:t xml:space="preserve"> </w:t>
      </w:r>
    </w:p>
    <w:p w14:paraId="7A3DC9E6" w14:textId="58582D93" w:rsidR="00E37C31" w:rsidRPr="001728C2" w:rsidRDefault="00F71E92" w:rsidP="001728C2">
      <w:pPr>
        <w:spacing w:after="34"/>
        <w:ind w:left="730" w:right="324"/>
        <w:rPr>
          <w:sz w:val="22"/>
        </w:rPr>
      </w:pPr>
      <w:r w:rsidRPr="001728C2">
        <w:rPr>
          <w:sz w:val="22"/>
        </w:rPr>
        <w:t>2)</w:t>
      </w:r>
      <w:r w:rsidRPr="001728C2">
        <w:rPr>
          <w:rFonts w:ascii="Arial" w:eastAsia="Arial" w:hAnsi="Arial" w:cs="Arial"/>
          <w:sz w:val="22"/>
        </w:rPr>
        <w:t xml:space="preserve"> </w:t>
      </w:r>
      <w:r w:rsidRPr="001728C2">
        <w:rPr>
          <w:sz w:val="22"/>
        </w:rPr>
        <w:t>cenach lub kosztach zawartych w ofertach.</w:t>
      </w:r>
      <w:r w:rsidRPr="001728C2">
        <w:rPr>
          <w:rFonts w:ascii="Times New Roman" w:eastAsia="Times New Roman" w:hAnsi="Times New Roman" w:cs="Times New Roman"/>
          <w:sz w:val="22"/>
        </w:rPr>
        <w:t xml:space="preserve"> </w:t>
      </w:r>
    </w:p>
    <w:p w14:paraId="2F777797" w14:textId="77777777" w:rsidR="00E37C31" w:rsidRPr="001728C2" w:rsidRDefault="00F71E92" w:rsidP="001728C2">
      <w:pPr>
        <w:numPr>
          <w:ilvl w:val="0"/>
          <w:numId w:val="24"/>
        </w:numPr>
        <w:spacing w:after="45"/>
        <w:ind w:right="324" w:hanging="427"/>
        <w:rPr>
          <w:sz w:val="22"/>
        </w:rPr>
      </w:pPr>
      <w:r w:rsidRPr="001728C2">
        <w:rPr>
          <w:sz w:val="22"/>
        </w:rPr>
        <w:t>W przypadku wystąpienia awarii systemu teleinformatycznego, która spowoduje brak możliwości otwarcia ofert w terminie określonym przez Zamawiającego, otwarcie ofert nastąpi niezwłocznie po usunięciu awarii.</w:t>
      </w:r>
      <w:r w:rsidRPr="001728C2">
        <w:rPr>
          <w:rFonts w:ascii="Times New Roman" w:eastAsia="Times New Roman" w:hAnsi="Times New Roman" w:cs="Times New Roman"/>
          <w:sz w:val="22"/>
        </w:rPr>
        <w:t xml:space="preserve"> </w:t>
      </w:r>
    </w:p>
    <w:p w14:paraId="1533993A" w14:textId="77777777" w:rsidR="00E37C31" w:rsidRPr="001728C2" w:rsidRDefault="00F71E92" w:rsidP="001728C2">
      <w:pPr>
        <w:numPr>
          <w:ilvl w:val="0"/>
          <w:numId w:val="24"/>
        </w:numPr>
        <w:ind w:right="324" w:hanging="427"/>
        <w:rPr>
          <w:sz w:val="22"/>
        </w:rPr>
      </w:pPr>
      <w:r w:rsidRPr="001728C2">
        <w:rPr>
          <w:sz w:val="22"/>
        </w:rPr>
        <w:t>Zamawiający poinformuje o zmianie terminu otwarcia ofert na stronie internetowej prowadzonego postępowania.</w:t>
      </w:r>
      <w:r w:rsidRPr="001728C2">
        <w:rPr>
          <w:rFonts w:ascii="Times New Roman" w:eastAsia="Times New Roman" w:hAnsi="Times New Roman" w:cs="Times New Roman"/>
          <w:sz w:val="22"/>
        </w:rPr>
        <w:t xml:space="preserve"> </w:t>
      </w:r>
    </w:p>
    <w:p w14:paraId="7789F07A" w14:textId="77777777" w:rsidR="00E37C31" w:rsidRPr="001728C2" w:rsidRDefault="00F71E92" w:rsidP="001728C2">
      <w:pPr>
        <w:spacing w:after="0" w:line="259" w:lineRule="auto"/>
        <w:ind w:left="720" w:right="324" w:firstLine="0"/>
        <w:jc w:val="left"/>
        <w:rPr>
          <w:sz w:val="22"/>
        </w:rPr>
      </w:pPr>
      <w:r w:rsidRPr="001728C2">
        <w:rPr>
          <w:b/>
          <w:sz w:val="22"/>
        </w:rPr>
        <w:t xml:space="preserve"> </w:t>
      </w:r>
    </w:p>
    <w:tbl>
      <w:tblPr>
        <w:tblStyle w:val="TableGrid"/>
        <w:tblW w:w="9684" w:type="dxa"/>
        <w:tblInd w:w="264" w:type="dxa"/>
        <w:tblCellMar>
          <w:top w:w="37" w:type="dxa"/>
          <w:right w:w="115" w:type="dxa"/>
        </w:tblCellMar>
        <w:tblLook w:val="04A0" w:firstRow="1" w:lastRow="0" w:firstColumn="1" w:lastColumn="0" w:noHBand="0" w:noVBand="1"/>
      </w:tblPr>
      <w:tblGrid>
        <w:gridCol w:w="993"/>
        <w:gridCol w:w="8691"/>
      </w:tblGrid>
      <w:tr w:rsidR="00E37C31" w:rsidRPr="001728C2" w14:paraId="262972AD" w14:textId="77777777">
        <w:trPr>
          <w:trHeight w:val="324"/>
        </w:trPr>
        <w:tc>
          <w:tcPr>
            <w:tcW w:w="737" w:type="dxa"/>
            <w:tcBorders>
              <w:top w:val="nil"/>
              <w:left w:val="nil"/>
              <w:bottom w:val="nil"/>
              <w:right w:val="nil"/>
            </w:tcBorders>
            <w:shd w:val="clear" w:color="auto" w:fill="C9C9C9"/>
          </w:tcPr>
          <w:p w14:paraId="01DB712F" w14:textId="05F6858D" w:rsidR="00E37C31" w:rsidRPr="001728C2" w:rsidRDefault="00F71E92" w:rsidP="001728C2">
            <w:pPr>
              <w:spacing w:after="0" w:line="259" w:lineRule="auto"/>
              <w:ind w:left="29" w:right="324" w:firstLine="0"/>
              <w:jc w:val="left"/>
              <w:rPr>
                <w:sz w:val="24"/>
                <w:szCs w:val="24"/>
              </w:rPr>
            </w:pPr>
            <w:r w:rsidRPr="001728C2">
              <w:rPr>
                <w:b/>
                <w:sz w:val="24"/>
                <w:szCs w:val="24"/>
              </w:rPr>
              <w:t>XV</w:t>
            </w:r>
            <w:r w:rsidR="001728C2" w:rsidRPr="001728C2">
              <w:rPr>
                <w:b/>
                <w:sz w:val="24"/>
                <w:szCs w:val="24"/>
              </w:rPr>
              <w:t>I</w:t>
            </w:r>
            <w:r w:rsidRPr="001728C2">
              <w:rPr>
                <w:b/>
                <w:sz w:val="24"/>
                <w:szCs w:val="24"/>
              </w:rPr>
              <w:t xml:space="preserve">I. </w:t>
            </w:r>
          </w:p>
        </w:tc>
        <w:tc>
          <w:tcPr>
            <w:tcW w:w="8947" w:type="dxa"/>
            <w:tcBorders>
              <w:top w:val="nil"/>
              <w:left w:val="nil"/>
              <w:bottom w:val="nil"/>
              <w:right w:val="nil"/>
            </w:tcBorders>
            <w:shd w:val="clear" w:color="auto" w:fill="C9C9C9"/>
          </w:tcPr>
          <w:p w14:paraId="5A91CB19" w14:textId="77777777" w:rsidR="00E37C31" w:rsidRPr="001728C2" w:rsidRDefault="00F71E92" w:rsidP="001728C2">
            <w:pPr>
              <w:spacing w:after="0" w:line="259" w:lineRule="auto"/>
              <w:ind w:left="0" w:right="324" w:firstLine="0"/>
              <w:jc w:val="left"/>
              <w:rPr>
                <w:sz w:val="24"/>
                <w:szCs w:val="24"/>
              </w:rPr>
            </w:pPr>
            <w:r w:rsidRPr="001728C2">
              <w:rPr>
                <w:b/>
                <w:sz w:val="24"/>
                <w:szCs w:val="24"/>
              </w:rPr>
              <w:t>Sposób obliczenia ceny.</w:t>
            </w:r>
            <w:r w:rsidRPr="001728C2">
              <w:rPr>
                <w:rFonts w:ascii="Times New Roman" w:eastAsia="Times New Roman" w:hAnsi="Times New Roman" w:cs="Times New Roman"/>
                <w:b/>
                <w:sz w:val="24"/>
                <w:szCs w:val="24"/>
              </w:rPr>
              <w:t xml:space="preserve"> </w:t>
            </w:r>
          </w:p>
        </w:tc>
      </w:tr>
    </w:tbl>
    <w:p w14:paraId="1F21133E" w14:textId="77777777" w:rsidR="00E37C31" w:rsidRPr="001728C2" w:rsidRDefault="00F71E92" w:rsidP="001728C2">
      <w:pPr>
        <w:spacing w:after="0" w:line="259" w:lineRule="auto"/>
        <w:ind w:left="293" w:right="324" w:firstLine="0"/>
        <w:jc w:val="left"/>
        <w:rPr>
          <w:sz w:val="22"/>
        </w:rPr>
      </w:pPr>
      <w:r w:rsidRPr="001728C2">
        <w:rPr>
          <w:sz w:val="22"/>
        </w:rPr>
        <w:t xml:space="preserve"> </w:t>
      </w:r>
    </w:p>
    <w:p w14:paraId="52EBF46F" w14:textId="09CEF88F" w:rsidR="00E37C31" w:rsidRPr="001728C2" w:rsidRDefault="00F71E92" w:rsidP="001728C2">
      <w:pPr>
        <w:numPr>
          <w:ilvl w:val="0"/>
          <w:numId w:val="25"/>
        </w:numPr>
        <w:ind w:right="324" w:hanging="427"/>
        <w:rPr>
          <w:sz w:val="22"/>
        </w:rPr>
      </w:pPr>
      <w:r w:rsidRPr="001728C2">
        <w:rPr>
          <w:sz w:val="22"/>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Forma wynagrodzenia ustalona przez Zamawiającego za realizację przedmiotu zamówienia to </w:t>
      </w:r>
      <w:r w:rsidRPr="001728C2">
        <w:rPr>
          <w:b/>
          <w:sz w:val="22"/>
        </w:rPr>
        <w:t>RYCZAŁT</w:t>
      </w:r>
      <w:r w:rsidRPr="001728C2">
        <w:rPr>
          <w:rFonts w:ascii="Verdana" w:eastAsia="Verdana" w:hAnsi="Verdana" w:cs="Verdana"/>
          <w:sz w:val="22"/>
        </w:rPr>
        <w:t xml:space="preserve"> </w:t>
      </w:r>
    </w:p>
    <w:p w14:paraId="410D2808" w14:textId="77777777" w:rsidR="00E37C31" w:rsidRPr="001728C2" w:rsidRDefault="00F71E92" w:rsidP="001728C2">
      <w:pPr>
        <w:numPr>
          <w:ilvl w:val="0"/>
          <w:numId w:val="25"/>
        </w:numPr>
        <w:spacing w:after="46"/>
        <w:ind w:right="324" w:hanging="427"/>
        <w:rPr>
          <w:sz w:val="22"/>
        </w:rPr>
      </w:pPr>
      <w:r w:rsidRPr="001728C2">
        <w:rPr>
          <w:sz w:val="22"/>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 dokumentacji i SWZ.</w:t>
      </w:r>
      <w:r w:rsidRPr="001728C2">
        <w:rPr>
          <w:rFonts w:ascii="Times New Roman" w:eastAsia="Times New Roman" w:hAnsi="Times New Roman" w:cs="Times New Roman"/>
          <w:sz w:val="22"/>
        </w:rPr>
        <w:t xml:space="preserve"> </w:t>
      </w:r>
    </w:p>
    <w:p w14:paraId="30C58F5A" w14:textId="77777777" w:rsidR="00E37C31" w:rsidRPr="001728C2" w:rsidRDefault="00F71E92" w:rsidP="001728C2">
      <w:pPr>
        <w:numPr>
          <w:ilvl w:val="0"/>
          <w:numId w:val="25"/>
        </w:numPr>
        <w:spacing w:after="47"/>
        <w:ind w:right="324" w:hanging="427"/>
        <w:rPr>
          <w:sz w:val="22"/>
        </w:rPr>
      </w:pPr>
      <w:r w:rsidRPr="001728C2">
        <w:rPr>
          <w:sz w:val="22"/>
        </w:rPr>
        <w:t xml:space="preserve">Cena musi być podana w </w:t>
      </w:r>
      <w:r w:rsidRPr="001728C2">
        <w:rPr>
          <w:b/>
          <w:sz w:val="22"/>
        </w:rPr>
        <w:t>złotych</w:t>
      </w:r>
      <w:r w:rsidRPr="001728C2">
        <w:rPr>
          <w:sz w:val="22"/>
        </w:rPr>
        <w:t xml:space="preserve"> </w:t>
      </w:r>
      <w:r w:rsidRPr="001728C2">
        <w:rPr>
          <w:b/>
          <w:sz w:val="22"/>
        </w:rPr>
        <w:t>polskich</w:t>
      </w:r>
      <w:r w:rsidRPr="001728C2">
        <w:rPr>
          <w:sz w:val="22"/>
        </w:rPr>
        <w:t xml:space="preserve"> cyfrowo i słownie, w zaokrągleniu do drugiego miejsca po przecinku.</w:t>
      </w:r>
      <w:r w:rsidRPr="001728C2">
        <w:rPr>
          <w:rFonts w:ascii="Times New Roman" w:eastAsia="Times New Roman" w:hAnsi="Times New Roman" w:cs="Times New Roman"/>
          <w:sz w:val="22"/>
        </w:rPr>
        <w:t xml:space="preserve"> </w:t>
      </w:r>
    </w:p>
    <w:p w14:paraId="26193E5F" w14:textId="77777777" w:rsidR="00E37C31" w:rsidRPr="001728C2" w:rsidRDefault="00F71E92" w:rsidP="001728C2">
      <w:pPr>
        <w:numPr>
          <w:ilvl w:val="0"/>
          <w:numId w:val="25"/>
        </w:numPr>
        <w:spacing w:after="44"/>
        <w:ind w:right="324" w:hanging="427"/>
        <w:rPr>
          <w:sz w:val="22"/>
        </w:rPr>
      </w:pPr>
      <w:r w:rsidRPr="001728C2">
        <w:rPr>
          <w:sz w:val="22"/>
        </w:rPr>
        <w:t>W przypadku rozbieżności pomiędzy ceną podaną cyfrowo a słownie, jako wartość właściwa zostanie przyjęta cena podana słownie.</w:t>
      </w:r>
      <w:r w:rsidRPr="001728C2">
        <w:rPr>
          <w:rFonts w:ascii="Times New Roman" w:eastAsia="Times New Roman" w:hAnsi="Times New Roman" w:cs="Times New Roman"/>
          <w:sz w:val="22"/>
        </w:rPr>
        <w:t xml:space="preserve"> </w:t>
      </w:r>
    </w:p>
    <w:p w14:paraId="317A91B6" w14:textId="77777777" w:rsidR="00E37C31" w:rsidRPr="001728C2" w:rsidRDefault="00F71E92" w:rsidP="001728C2">
      <w:pPr>
        <w:numPr>
          <w:ilvl w:val="0"/>
          <w:numId w:val="25"/>
        </w:numPr>
        <w:spacing w:after="45"/>
        <w:ind w:right="324" w:hanging="427"/>
        <w:rPr>
          <w:sz w:val="22"/>
        </w:rPr>
      </w:pPr>
      <w:r w:rsidRPr="001728C2">
        <w:rPr>
          <w:sz w:val="22"/>
        </w:rPr>
        <w:lastRenderedPageBreak/>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1728C2">
        <w:rPr>
          <w:b/>
          <w:sz w:val="22"/>
        </w:rPr>
        <w:t>Niezłożenie przez Wykonawcę informacji będzie oznaczało, że taki obowiązek nie powstaje.</w:t>
      </w:r>
      <w:r w:rsidRPr="001728C2">
        <w:rPr>
          <w:rFonts w:ascii="Times New Roman" w:eastAsia="Times New Roman" w:hAnsi="Times New Roman" w:cs="Times New Roman"/>
          <w:sz w:val="22"/>
        </w:rPr>
        <w:t xml:space="preserve"> </w:t>
      </w:r>
    </w:p>
    <w:p w14:paraId="4634CCBB" w14:textId="77777777" w:rsidR="00E37C31" w:rsidRPr="001728C2" w:rsidRDefault="00F71E92" w:rsidP="001728C2">
      <w:pPr>
        <w:numPr>
          <w:ilvl w:val="0"/>
          <w:numId w:val="25"/>
        </w:numPr>
        <w:ind w:right="324" w:hanging="427"/>
        <w:rPr>
          <w:sz w:val="22"/>
        </w:rPr>
      </w:pPr>
      <w:r w:rsidRPr="001728C2">
        <w:rPr>
          <w:sz w:val="22"/>
        </w:rPr>
        <w:t>W okolicznościach o których mowa w ust. 5 Zamawiający w celu oceny takiej oferty dolicza do przedstawionej w niej ceny podatek VAT, który miałby obowiązek rozliczyć zgodnie z tymi przepisami.</w:t>
      </w:r>
      <w:r w:rsidRPr="001728C2">
        <w:rPr>
          <w:rFonts w:ascii="Times New Roman" w:eastAsia="Times New Roman" w:hAnsi="Times New Roman" w:cs="Times New Roman"/>
          <w:sz w:val="22"/>
        </w:rPr>
        <w:t xml:space="preserve"> </w:t>
      </w:r>
    </w:p>
    <w:p w14:paraId="729F0510" w14:textId="77777777" w:rsidR="00E37C31" w:rsidRPr="001728C2" w:rsidRDefault="00F71E92" w:rsidP="001728C2">
      <w:pPr>
        <w:spacing w:after="111" w:line="259" w:lineRule="auto"/>
        <w:ind w:left="293" w:right="324" w:firstLine="0"/>
        <w:jc w:val="left"/>
        <w:rPr>
          <w:sz w:val="22"/>
        </w:rPr>
      </w:pPr>
      <w:r w:rsidRPr="001728C2">
        <w:rPr>
          <w:b/>
          <w:sz w:val="22"/>
        </w:rPr>
        <w:t xml:space="preserve"> </w:t>
      </w:r>
    </w:p>
    <w:p w14:paraId="59921C90" w14:textId="5D6E204D" w:rsidR="00E37C31" w:rsidRPr="001728C2" w:rsidRDefault="00F71E92" w:rsidP="001728C2">
      <w:pPr>
        <w:shd w:val="clear" w:color="auto" w:fill="C9C9C9"/>
        <w:spacing w:after="15" w:line="247" w:lineRule="auto"/>
        <w:ind w:left="986" w:right="324" w:hanging="708"/>
        <w:rPr>
          <w:sz w:val="22"/>
        </w:rPr>
      </w:pPr>
      <w:r w:rsidRPr="001728C2">
        <w:rPr>
          <w:b/>
          <w:sz w:val="24"/>
          <w:szCs w:val="24"/>
        </w:rPr>
        <w:t>XVI</w:t>
      </w:r>
      <w:r w:rsidR="001728C2" w:rsidRPr="001728C2">
        <w:rPr>
          <w:b/>
          <w:sz w:val="24"/>
          <w:szCs w:val="24"/>
        </w:rPr>
        <w:t>I</w:t>
      </w:r>
      <w:r w:rsidRPr="001728C2">
        <w:rPr>
          <w:b/>
          <w:sz w:val="24"/>
          <w:szCs w:val="24"/>
        </w:rPr>
        <w:t>I. Opis kryteriów oceny ofert, wraz z podaniem wag tych kryteriów i sposobu oceny ofert</w:t>
      </w:r>
      <w:r w:rsidRPr="001728C2">
        <w:rPr>
          <w:b/>
          <w:sz w:val="22"/>
        </w:rPr>
        <w:t>.</w:t>
      </w:r>
      <w:r w:rsidRPr="001728C2">
        <w:rPr>
          <w:rFonts w:ascii="Verdana" w:eastAsia="Verdana" w:hAnsi="Verdana" w:cs="Verdana"/>
          <w:sz w:val="22"/>
        </w:rPr>
        <w:t xml:space="preserve"> </w:t>
      </w:r>
    </w:p>
    <w:p w14:paraId="555EB3ED" w14:textId="77777777" w:rsidR="00E37C31" w:rsidRPr="001728C2" w:rsidRDefault="00F71E92" w:rsidP="001728C2">
      <w:pPr>
        <w:spacing w:after="133" w:line="259" w:lineRule="auto"/>
        <w:ind w:left="1286" w:right="324" w:firstLine="0"/>
        <w:jc w:val="center"/>
        <w:rPr>
          <w:sz w:val="22"/>
        </w:rPr>
      </w:pPr>
      <w:r w:rsidRPr="001728C2">
        <w:rPr>
          <w:b/>
          <w:sz w:val="22"/>
        </w:rPr>
        <w:t xml:space="preserve"> </w:t>
      </w:r>
    </w:p>
    <w:p w14:paraId="2D296F5A" w14:textId="77777777" w:rsidR="00E37C31" w:rsidRPr="001728C2" w:rsidRDefault="00F71E92" w:rsidP="001728C2">
      <w:pPr>
        <w:numPr>
          <w:ilvl w:val="0"/>
          <w:numId w:val="26"/>
        </w:numPr>
        <w:spacing w:after="27"/>
        <w:ind w:right="324" w:hanging="427"/>
        <w:rPr>
          <w:sz w:val="22"/>
        </w:rPr>
      </w:pPr>
      <w:r w:rsidRPr="001728C2">
        <w:rPr>
          <w:sz w:val="22"/>
        </w:rPr>
        <w:t>Przy wyborze oferty Zamawiający będzie się kierował kryteriami określonymi poniżej.</w:t>
      </w:r>
      <w:r w:rsidRPr="001728C2">
        <w:rPr>
          <w:rFonts w:ascii="Times New Roman" w:eastAsia="Times New Roman" w:hAnsi="Times New Roman" w:cs="Times New Roman"/>
          <w:sz w:val="22"/>
        </w:rPr>
        <w:t xml:space="preserve"> </w:t>
      </w:r>
    </w:p>
    <w:p w14:paraId="29A1AAE2" w14:textId="77777777" w:rsidR="00E37C31" w:rsidRPr="001728C2" w:rsidRDefault="00F71E92" w:rsidP="001728C2">
      <w:pPr>
        <w:numPr>
          <w:ilvl w:val="0"/>
          <w:numId w:val="26"/>
        </w:numPr>
        <w:spacing w:after="25"/>
        <w:ind w:right="324" w:hanging="427"/>
        <w:rPr>
          <w:sz w:val="22"/>
        </w:rPr>
      </w:pPr>
      <w:r w:rsidRPr="001728C2">
        <w:rPr>
          <w:sz w:val="22"/>
        </w:rPr>
        <w:t>Ocenie będą podlegać wyłącznie oferty nie podlegające odrzuceniu.</w:t>
      </w:r>
      <w:r w:rsidRPr="001728C2">
        <w:rPr>
          <w:rFonts w:ascii="Times New Roman" w:eastAsia="Times New Roman" w:hAnsi="Times New Roman" w:cs="Times New Roman"/>
          <w:sz w:val="22"/>
        </w:rPr>
        <w:t xml:space="preserve"> </w:t>
      </w:r>
    </w:p>
    <w:p w14:paraId="3A257C1D" w14:textId="77777777" w:rsidR="00E37C31" w:rsidRPr="001728C2" w:rsidRDefault="00F71E92" w:rsidP="001728C2">
      <w:pPr>
        <w:numPr>
          <w:ilvl w:val="0"/>
          <w:numId w:val="26"/>
        </w:numPr>
        <w:ind w:right="324" w:hanging="427"/>
        <w:rPr>
          <w:sz w:val="22"/>
        </w:rPr>
      </w:pPr>
      <w:r w:rsidRPr="001728C2">
        <w:rPr>
          <w:sz w:val="22"/>
        </w:rPr>
        <w:t>Za najkorzystniejszą zostanie uznana oferta z najwyższą ilością punktów określonych w kryteriach.</w:t>
      </w:r>
      <w:r w:rsidRPr="001728C2">
        <w:rPr>
          <w:rFonts w:ascii="Times New Roman" w:eastAsia="Times New Roman" w:hAnsi="Times New Roman" w:cs="Times New Roman"/>
          <w:sz w:val="22"/>
        </w:rPr>
        <w:t xml:space="preserve"> </w:t>
      </w:r>
    </w:p>
    <w:p w14:paraId="4B174079" w14:textId="77777777" w:rsidR="00E37C31" w:rsidRPr="001728C2" w:rsidRDefault="00F71E92" w:rsidP="001728C2">
      <w:pPr>
        <w:numPr>
          <w:ilvl w:val="0"/>
          <w:numId w:val="26"/>
        </w:numPr>
        <w:ind w:right="324" w:hanging="427"/>
        <w:rPr>
          <w:sz w:val="22"/>
        </w:rPr>
      </w:pPr>
      <w:r w:rsidRPr="001728C2">
        <w:rPr>
          <w:sz w:val="22"/>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1728C2">
        <w:rPr>
          <w:rFonts w:ascii="Times New Roman" w:eastAsia="Times New Roman" w:hAnsi="Times New Roman" w:cs="Times New Roman"/>
          <w:sz w:val="22"/>
        </w:rPr>
        <w:t xml:space="preserve"> </w:t>
      </w:r>
    </w:p>
    <w:p w14:paraId="561136ED" w14:textId="77777777" w:rsidR="00E37C31" w:rsidRPr="001728C2" w:rsidRDefault="00F71E92" w:rsidP="001728C2">
      <w:pPr>
        <w:numPr>
          <w:ilvl w:val="0"/>
          <w:numId w:val="26"/>
        </w:numPr>
        <w:ind w:right="324" w:hanging="427"/>
        <w:rPr>
          <w:sz w:val="22"/>
        </w:rPr>
      </w:pPr>
      <w:r w:rsidRPr="001728C2">
        <w:rPr>
          <w:sz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r w:rsidRPr="001728C2">
        <w:rPr>
          <w:rFonts w:ascii="Times New Roman" w:eastAsia="Times New Roman" w:hAnsi="Times New Roman" w:cs="Times New Roman"/>
          <w:sz w:val="22"/>
        </w:rPr>
        <w:t xml:space="preserve"> </w:t>
      </w:r>
    </w:p>
    <w:p w14:paraId="6D74FB2F" w14:textId="77777777" w:rsidR="00E37C31" w:rsidRPr="001728C2" w:rsidRDefault="00F71E92" w:rsidP="001728C2">
      <w:pPr>
        <w:numPr>
          <w:ilvl w:val="0"/>
          <w:numId w:val="26"/>
        </w:numPr>
        <w:ind w:right="324" w:hanging="427"/>
        <w:rPr>
          <w:sz w:val="22"/>
        </w:rPr>
      </w:pPr>
      <w:r w:rsidRPr="001728C2">
        <w:rPr>
          <w:sz w:val="22"/>
        </w:rPr>
        <w:t>Zamawiający wybiera najkorzystniejszą ofertą w terminie związania ofertą określonym w SWZ.</w:t>
      </w:r>
      <w:r w:rsidRPr="001728C2">
        <w:rPr>
          <w:rFonts w:ascii="Times New Roman" w:eastAsia="Times New Roman" w:hAnsi="Times New Roman" w:cs="Times New Roman"/>
          <w:sz w:val="22"/>
        </w:rPr>
        <w:t xml:space="preserve"> </w:t>
      </w:r>
    </w:p>
    <w:p w14:paraId="3BD53927" w14:textId="56D8027D" w:rsidR="00E37C31" w:rsidRPr="001728C2" w:rsidRDefault="00F71E92" w:rsidP="001728C2">
      <w:pPr>
        <w:numPr>
          <w:ilvl w:val="0"/>
          <w:numId w:val="26"/>
        </w:numPr>
        <w:spacing w:after="30"/>
        <w:ind w:right="324" w:hanging="427"/>
        <w:rPr>
          <w:sz w:val="22"/>
        </w:rPr>
      </w:pPr>
      <w:r w:rsidRPr="001728C2">
        <w:rPr>
          <w:sz w:val="22"/>
        </w:rPr>
        <w:t>Jeżeli termin związania ofertą upłynie przed wyborem najkorzystniejszej oferty, Zamawiający wezwie Wykonawcę, którego oferta otrzymała najwyższą ocenę, do wyrażenia, w wyznaczonym przez Zamawiającego terminie, pisemnej zgody na wybór jego oferty.</w:t>
      </w:r>
      <w:r w:rsidRPr="001728C2">
        <w:rPr>
          <w:rFonts w:ascii="Times New Roman" w:eastAsia="Times New Roman" w:hAnsi="Times New Roman" w:cs="Times New Roman"/>
          <w:sz w:val="22"/>
        </w:rPr>
        <w:t xml:space="preserve"> </w:t>
      </w:r>
    </w:p>
    <w:p w14:paraId="7479CD00" w14:textId="53F09C8E" w:rsidR="00E10AED" w:rsidRPr="00325520" w:rsidRDefault="00F71E92" w:rsidP="00325520">
      <w:pPr>
        <w:numPr>
          <w:ilvl w:val="0"/>
          <w:numId w:val="26"/>
        </w:numPr>
        <w:ind w:right="324" w:hanging="427"/>
        <w:rPr>
          <w:sz w:val="22"/>
        </w:rPr>
      </w:pPr>
      <w:r w:rsidRPr="001728C2">
        <w:rPr>
          <w:sz w:val="22"/>
        </w:rPr>
        <w:t>W przypadku braku zgody, o której mowa w ust. 7, oferta podlega odrzuceniu, a Zamawiający zwraca sią o wyrażenie takiej zgody do kolejnego Wykonawcy, którego oferta została najwyżej oceniona, chyba, że zachodzą przesłanki do unieważnienia postępowania.</w:t>
      </w:r>
      <w:r w:rsidRPr="001728C2">
        <w:rPr>
          <w:rFonts w:ascii="Times New Roman" w:eastAsia="Times New Roman" w:hAnsi="Times New Roman" w:cs="Times New Roman"/>
          <w:sz w:val="22"/>
        </w:rPr>
        <w:t xml:space="preserve"> </w:t>
      </w:r>
    </w:p>
    <w:p w14:paraId="241E8543" w14:textId="77777777" w:rsidR="00E37C31" w:rsidRPr="001728C2" w:rsidRDefault="00F71E92" w:rsidP="001728C2">
      <w:pPr>
        <w:numPr>
          <w:ilvl w:val="0"/>
          <w:numId w:val="26"/>
        </w:numPr>
        <w:ind w:right="324" w:hanging="427"/>
        <w:rPr>
          <w:sz w:val="22"/>
        </w:rPr>
      </w:pPr>
      <w:r w:rsidRPr="001728C2">
        <w:rPr>
          <w:sz w:val="22"/>
        </w:rPr>
        <w:t>Kryteria i ich opis:</w:t>
      </w:r>
      <w:r w:rsidRPr="001728C2">
        <w:rPr>
          <w:rFonts w:ascii="Times New Roman" w:eastAsia="Times New Roman" w:hAnsi="Times New Roman" w:cs="Times New Roman"/>
          <w:sz w:val="22"/>
        </w:rPr>
        <w:t xml:space="preserve"> </w:t>
      </w:r>
    </w:p>
    <w:p w14:paraId="41EB2418" w14:textId="77777777" w:rsidR="00E37C31" w:rsidRPr="001728C2" w:rsidRDefault="00F71E92" w:rsidP="001728C2">
      <w:pPr>
        <w:spacing w:after="0" w:line="259" w:lineRule="auto"/>
        <w:ind w:left="720" w:right="324" w:firstLine="0"/>
        <w:jc w:val="left"/>
        <w:rPr>
          <w:sz w:val="22"/>
        </w:rPr>
      </w:pPr>
      <w:r w:rsidRPr="001728C2">
        <w:rPr>
          <w:sz w:val="22"/>
        </w:rPr>
        <w:t xml:space="preserve"> </w:t>
      </w:r>
    </w:p>
    <w:tbl>
      <w:tblPr>
        <w:tblStyle w:val="TableGrid"/>
        <w:tblW w:w="9185" w:type="dxa"/>
        <w:tblInd w:w="507" w:type="dxa"/>
        <w:tblCellMar>
          <w:top w:w="34" w:type="dxa"/>
          <w:left w:w="56" w:type="dxa"/>
          <w:right w:w="5" w:type="dxa"/>
        </w:tblCellMar>
        <w:tblLook w:val="04A0" w:firstRow="1" w:lastRow="0" w:firstColumn="1" w:lastColumn="0" w:noHBand="0" w:noVBand="1"/>
      </w:tblPr>
      <w:tblGrid>
        <w:gridCol w:w="987"/>
        <w:gridCol w:w="5113"/>
        <w:gridCol w:w="1057"/>
        <w:gridCol w:w="455"/>
        <w:gridCol w:w="1573"/>
      </w:tblGrid>
      <w:tr w:rsidR="00E37C31" w:rsidRPr="001728C2" w14:paraId="39434AFE" w14:textId="77777777" w:rsidTr="00CA45DC">
        <w:trPr>
          <w:trHeight w:val="574"/>
        </w:trPr>
        <w:tc>
          <w:tcPr>
            <w:tcW w:w="994" w:type="dxa"/>
            <w:tcBorders>
              <w:top w:val="double" w:sz="4" w:space="0" w:color="000000"/>
              <w:left w:val="double" w:sz="4" w:space="0" w:color="000000"/>
              <w:bottom w:val="double" w:sz="4" w:space="0" w:color="000000"/>
              <w:right w:val="double" w:sz="4" w:space="0" w:color="000000"/>
            </w:tcBorders>
            <w:vAlign w:val="center"/>
          </w:tcPr>
          <w:p w14:paraId="74D494DE" w14:textId="77777777" w:rsidR="00E37C31" w:rsidRPr="001728C2" w:rsidRDefault="00F71E92" w:rsidP="001728C2">
            <w:pPr>
              <w:spacing w:after="0" w:line="259" w:lineRule="auto"/>
              <w:ind w:left="86" w:right="324" w:firstLine="0"/>
              <w:jc w:val="left"/>
              <w:rPr>
                <w:sz w:val="22"/>
              </w:rPr>
            </w:pPr>
            <w:r w:rsidRPr="001728C2">
              <w:rPr>
                <w:b/>
                <w:sz w:val="22"/>
              </w:rPr>
              <w:t>Nr kryt.</w:t>
            </w:r>
            <w:r w:rsidRPr="001728C2">
              <w:rPr>
                <w:rFonts w:ascii="Times New Roman" w:eastAsia="Times New Roman" w:hAnsi="Times New Roman" w:cs="Times New Roman"/>
                <w:sz w:val="22"/>
              </w:rPr>
              <w:t xml:space="preserve"> </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1A5FF4EC" w14:textId="77777777" w:rsidR="00E37C31" w:rsidRPr="001728C2" w:rsidRDefault="00F71E92" w:rsidP="001728C2">
            <w:pPr>
              <w:spacing w:after="0" w:line="259" w:lineRule="auto"/>
              <w:ind w:left="0" w:right="324" w:firstLine="0"/>
              <w:jc w:val="center"/>
              <w:rPr>
                <w:sz w:val="22"/>
              </w:rPr>
            </w:pPr>
            <w:r w:rsidRPr="001728C2">
              <w:rPr>
                <w:b/>
                <w:sz w:val="22"/>
              </w:rPr>
              <w:t>Opis kryteriów oceny</w:t>
            </w:r>
            <w:r w:rsidRPr="001728C2">
              <w:rPr>
                <w:rFonts w:ascii="Calibri" w:eastAsia="Calibri" w:hAnsi="Calibri" w:cs="Calibri"/>
                <w:sz w:val="22"/>
              </w:rPr>
              <w:t xml:space="preserve"> </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6E43C757" w14:textId="77777777" w:rsidR="00E37C31" w:rsidRPr="001728C2" w:rsidRDefault="00F71E92" w:rsidP="001728C2">
            <w:pPr>
              <w:spacing w:after="0" w:line="259" w:lineRule="auto"/>
              <w:ind w:left="0" w:right="324" w:firstLine="0"/>
              <w:jc w:val="center"/>
              <w:rPr>
                <w:sz w:val="22"/>
              </w:rPr>
            </w:pPr>
            <w:r w:rsidRPr="001728C2">
              <w:rPr>
                <w:b/>
                <w:sz w:val="22"/>
              </w:rPr>
              <w:t>Znaczenie</w:t>
            </w:r>
            <w:r w:rsidRPr="001728C2">
              <w:rPr>
                <w:rFonts w:ascii="Times New Roman" w:eastAsia="Times New Roman" w:hAnsi="Times New Roman" w:cs="Times New Roman"/>
                <w:sz w:val="22"/>
              </w:rPr>
              <w:t xml:space="preserve"> </w:t>
            </w:r>
          </w:p>
        </w:tc>
      </w:tr>
      <w:tr w:rsidR="00E37C31" w:rsidRPr="001728C2" w14:paraId="7C7D9F5A" w14:textId="77777777" w:rsidTr="00CA45DC">
        <w:trPr>
          <w:trHeight w:val="511"/>
        </w:trPr>
        <w:tc>
          <w:tcPr>
            <w:tcW w:w="994" w:type="dxa"/>
            <w:tcBorders>
              <w:top w:val="double" w:sz="4" w:space="0" w:color="000000"/>
              <w:left w:val="double" w:sz="4" w:space="0" w:color="000000"/>
              <w:bottom w:val="double" w:sz="4" w:space="0" w:color="000000"/>
              <w:right w:val="double" w:sz="4" w:space="0" w:color="000000"/>
            </w:tcBorders>
            <w:vAlign w:val="center"/>
          </w:tcPr>
          <w:p w14:paraId="65A0CBD0" w14:textId="77777777" w:rsidR="00E37C31" w:rsidRPr="001728C2" w:rsidRDefault="00F71E92" w:rsidP="001728C2">
            <w:pPr>
              <w:spacing w:after="0" w:line="259" w:lineRule="auto"/>
              <w:ind w:left="0" w:right="324" w:firstLine="0"/>
              <w:jc w:val="center"/>
              <w:rPr>
                <w:sz w:val="22"/>
              </w:rPr>
            </w:pPr>
            <w:r w:rsidRPr="001728C2">
              <w:rPr>
                <w:b/>
                <w:sz w:val="22"/>
              </w:rPr>
              <w:t>1</w:t>
            </w:r>
            <w:r w:rsidRPr="001728C2">
              <w:rPr>
                <w:rFonts w:ascii="Times New Roman" w:eastAsia="Times New Roman" w:hAnsi="Times New Roman" w:cs="Times New Roman"/>
                <w:sz w:val="22"/>
              </w:rPr>
              <w:t xml:space="preserve"> </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64B7C6B9" w14:textId="77777777" w:rsidR="00E37C31" w:rsidRPr="001728C2" w:rsidRDefault="00F71E92" w:rsidP="001728C2">
            <w:pPr>
              <w:spacing w:after="0" w:line="259" w:lineRule="auto"/>
              <w:ind w:left="11" w:right="324" w:firstLine="0"/>
              <w:jc w:val="left"/>
              <w:rPr>
                <w:sz w:val="22"/>
              </w:rPr>
            </w:pPr>
            <w:r w:rsidRPr="001728C2">
              <w:rPr>
                <w:b/>
                <w:sz w:val="22"/>
              </w:rPr>
              <w:t>Cena brutto</w:t>
            </w:r>
            <w:r w:rsidRPr="001728C2">
              <w:rPr>
                <w:rFonts w:ascii="Times New Roman" w:eastAsia="Times New Roman" w:hAnsi="Times New Roman" w:cs="Times New Roman"/>
                <w:sz w:val="22"/>
              </w:rPr>
              <w:t xml:space="preserve"> </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794F9114" w14:textId="77777777" w:rsidR="00E37C31" w:rsidRPr="001728C2" w:rsidRDefault="00F71E92" w:rsidP="001728C2">
            <w:pPr>
              <w:spacing w:after="0" w:line="259" w:lineRule="auto"/>
              <w:ind w:left="0" w:right="324" w:firstLine="0"/>
              <w:jc w:val="center"/>
              <w:rPr>
                <w:sz w:val="22"/>
              </w:rPr>
            </w:pPr>
            <w:r w:rsidRPr="001728C2">
              <w:rPr>
                <w:b/>
                <w:sz w:val="22"/>
              </w:rPr>
              <w:t>60%</w:t>
            </w:r>
            <w:r w:rsidRPr="001728C2">
              <w:rPr>
                <w:rFonts w:ascii="Times New Roman" w:eastAsia="Times New Roman" w:hAnsi="Times New Roman" w:cs="Times New Roman"/>
                <w:sz w:val="22"/>
              </w:rPr>
              <w:t xml:space="preserve"> </w:t>
            </w:r>
          </w:p>
        </w:tc>
      </w:tr>
      <w:tr w:rsidR="00E37C31" w:rsidRPr="001728C2" w14:paraId="44A874DB" w14:textId="77777777" w:rsidTr="00CA45DC">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7A573FE5" w14:textId="77777777" w:rsidR="00E37C31" w:rsidRPr="001728C2" w:rsidRDefault="00F71E92" w:rsidP="001728C2">
            <w:pPr>
              <w:spacing w:after="0" w:line="259" w:lineRule="auto"/>
              <w:ind w:left="0" w:right="324" w:firstLine="0"/>
              <w:jc w:val="center"/>
              <w:rPr>
                <w:sz w:val="22"/>
              </w:rPr>
            </w:pPr>
            <w:r w:rsidRPr="001728C2">
              <w:rPr>
                <w:b/>
                <w:sz w:val="22"/>
              </w:rPr>
              <w:t>2</w:t>
            </w:r>
            <w:r w:rsidRPr="001728C2">
              <w:rPr>
                <w:rFonts w:ascii="Times New Roman" w:eastAsia="Times New Roman" w:hAnsi="Times New Roman" w:cs="Times New Roman"/>
                <w:sz w:val="22"/>
              </w:rPr>
              <w:t xml:space="preserve"> </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003B2C4E" w14:textId="77777777" w:rsidR="00E37C31" w:rsidRPr="001728C2" w:rsidRDefault="00F71E92" w:rsidP="001728C2">
            <w:pPr>
              <w:spacing w:after="0" w:line="259" w:lineRule="auto"/>
              <w:ind w:left="11" w:right="324" w:firstLine="0"/>
              <w:jc w:val="left"/>
              <w:rPr>
                <w:sz w:val="22"/>
              </w:rPr>
            </w:pPr>
            <w:r w:rsidRPr="001728C2">
              <w:rPr>
                <w:b/>
                <w:sz w:val="22"/>
              </w:rPr>
              <w:t xml:space="preserve">Doświadczenie osób wyznaczonych do realizacji zamówienia  </w:t>
            </w:r>
            <w:r w:rsidRPr="001728C2">
              <w:rPr>
                <w:sz w:val="22"/>
              </w:rPr>
              <w:t xml:space="preserve">  </w:t>
            </w:r>
            <w:r w:rsidRPr="001728C2">
              <w:rPr>
                <w:rFonts w:ascii="Arial" w:eastAsia="Arial" w:hAnsi="Arial" w:cs="Arial"/>
                <w:sz w:val="22"/>
              </w:rPr>
              <w:t xml:space="preserve"> </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791F6667" w14:textId="36E0D6A6" w:rsidR="00E37C31" w:rsidRPr="001728C2" w:rsidRDefault="00CA45DC" w:rsidP="001728C2">
            <w:pPr>
              <w:spacing w:after="0" w:line="259" w:lineRule="auto"/>
              <w:ind w:left="0" w:right="324" w:firstLine="0"/>
              <w:jc w:val="center"/>
              <w:rPr>
                <w:sz w:val="22"/>
              </w:rPr>
            </w:pPr>
            <w:r w:rsidRPr="001728C2">
              <w:rPr>
                <w:b/>
                <w:sz w:val="22"/>
              </w:rPr>
              <w:t>2</w:t>
            </w:r>
            <w:r w:rsidR="00F71E92" w:rsidRPr="001728C2">
              <w:rPr>
                <w:b/>
                <w:sz w:val="22"/>
              </w:rPr>
              <w:t>0%</w:t>
            </w:r>
            <w:r w:rsidR="00F71E92" w:rsidRPr="001728C2">
              <w:rPr>
                <w:rFonts w:ascii="Times New Roman" w:eastAsia="Times New Roman" w:hAnsi="Times New Roman" w:cs="Times New Roman"/>
                <w:sz w:val="22"/>
              </w:rPr>
              <w:t xml:space="preserve"> </w:t>
            </w:r>
          </w:p>
        </w:tc>
      </w:tr>
      <w:tr w:rsidR="00CA45DC" w:rsidRPr="001728C2" w14:paraId="6B7ED342" w14:textId="77777777" w:rsidTr="00CA45DC">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55DDD4A2" w14:textId="7B7B8A80" w:rsidR="00CA45DC" w:rsidRPr="001728C2" w:rsidRDefault="00CA45DC" w:rsidP="001728C2">
            <w:pPr>
              <w:spacing w:after="0" w:line="259" w:lineRule="auto"/>
              <w:ind w:left="0" w:right="324" w:firstLine="0"/>
              <w:jc w:val="center"/>
              <w:rPr>
                <w:b/>
                <w:sz w:val="22"/>
              </w:rPr>
            </w:pPr>
            <w:r w:rsidRPr="001728C2">
              <w:rPr>
                <w:b/>
                <w:sz w:val="22"/>
              </w:rPr>
              <w:t>3</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3A333639" w14:textId="4A351138" w:rsidR="00CA45DC" w:rsidRPr="001728C2" w:rsidRDefault="00CA45DC" w:rsidP="001728C2">
            <w:pPr>
              <w:spacing w:after="0" w:line="259" w:lineRule="auto"/>
              <w:ind w:left="11" w:right="324" w:firstLine="0"/>
              <w:jc w:val="left"/>
              <w:rPr>
                <w:b/>
                <w:sz w:val="22"/>
              </w:rPr>
            </w:pPr>
            <w:r w:rsidRPr="001728C2">
              <w:rPr>
                <w:b/>
                <w:sz w:val="22"/>
              </w:rPr>
              <w:t>Wydłużony okres udzielonej gwarancji jakości</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59B40DB6" w14:textId="418B9019" w:rsidR="00CA45DC" w:rsidRPr="001728C2" w:rsidRDefault="00CA45DC" w:rsidP="001728C2">
            <w:pPr>
              <w:spacing w:after="0" w:line="259" w:lineRule="auto"/>
              <w:ind w:left="0" w:right="324" w:firstLine="0"/>
              <w:jc w:val="center"/>
              <w:rPr>
                <w:b/>
                <w:sz w:val="22"/>
              </w:rPr>
            </w:pPr>
            <w:r w:rsidRPr="001728C2">
              <w:rPr>
                <w:b/>
                <w:sz w:val="22"/>
              </w:rPr>
              <w:t>20%</w:t>
            </w:r>
          </w:p>
        </w:tc>
      </w:tr>
      <w:tr w:rsidR="00E37C31" w:rsidRPr="001728C2" w14:paraId="137813AE" w14:textId="77777777">
        <w:trPr>
          <w:trHeight w:val="515"/>
        </w:trPr>
        <w:tc>
          <w:tcPr>
            <w:tcW w:w="9185" w:type="dxa"/>
            <w:gridSpan w:val="5"/>
            <w:tcBorders>
              <w:top w:val="double" w:sz="4" w:space="0" w:color="000000"/>
              <w:left w:val="double" w:sz="4" w:space="0" w:color="000000"/>
              <w:bottom w:val="double" w:sz="4" w:space="0" w:color="000000"/>
              <w:right w:val="double" w:sz="4" w:space="0" w:color="000000"/>
            </w:tcBorders>
            <w:vAlign w:val="center"/>
          </w:tcPr>
          <w:p w14:paraId="0D97CBF4" w14:textId="77777777" w:rsidR="00E37C31" w:rsidRPr="001728C2" w:rsidRDefault="00F71E92" w:rsidP="001728C2">
            <w:pPr>
              <w:spacing w:after="0" w:line="259" w:lineRule="auto"/>
              <w:ind w:left="0" w:right="324" w:firstLine="0"/>
              <w:jc w:val="right"/>
              <w:rPr>
                <w:sz w:val="22"/>
              </w:rPr>
            </w:pPr>
            <w:r w:rsidRPr="001728C2">
              <w:rPr>
                <w:b/>
                <w:sz w:val="22"/>
              </w:rPr>
              <w:t>Razem: 100% = 100 pkt</w:t>
            </w:r>
            <w:r w:rsidRPr="001728C2">
              <w:rPr>
                <w:rFonts w:ascii="Times New Roman" w:eastAsia="Times New Roman" w:hAnsi="Times New Roman" w:cs="Times New Roman"/>
                <w:sz w:val="22"/>
              </w:rPr>
              <w:t xml:space="preserve"> </w:t>
            </w:r>
          </w:p>
        </w:tc>
      </w:tr>
      <w:tr w:rsidR="00E37C31" w:rsidRPr="001728C2" w14:paraId="24E72312" w14:textId="77777777" w:rsidTr="00CA45DC">
        <w:trPr>
          <w:trHeight w:val="1908"/>
        </w:trPr>
        <w:tc>
          <w:tcPr>
            <w:tcW w:w="994" w:type="dxa"/>
            <w:tcBorders>
              <w:top w:val="double" w:sz="4" w:space="0" w:color="000000"/>
              <w:left w:val="single" w:sz="6" w:space="0" w:color="000000"/>
              <w:bottom w:val="single" w:sz="6" w:space="0" w:color="000000"/>
              <w:right w:val="single" w:sz="6" w:space="0" w:color="000000"/>
            </w:tcBorders>
            <w:shd w:val="clear" w:color="auto" w:fill="E6E6E6"/>
            <w:vAlign w:val="center"/>
          </w:tcPr>
          <w:p w14:paraId="0097AAFE" w14:textId="77777777" w:rsidR="00E37C31" w:rsidRPr="001728C2" w:rsidRDefault="00F71E92" w:rsidP="001728C2">
            <w:pPr>
              <w:spacing w:after="0" w:line="259" w:lineRule="auto"/>
              <w:ind w:left="0" w:right="324" w:firstLine="0"/>
              <w:jc w:val="center"/>
              <w:rPr>
                <w:sz w:val="22"/>
              </w:rPr>
            </w:pPr>
            <w:r w:rsidRPr="001728C2">
              <w:rPr>
                <w:sz w:val="22"/>
              </w:rPr>
              <w:lastRenderedPageBreak/>
              <w:t>l.p.</w:t>
            </w:r>
            <w:r w:rsidRPr="001728C2">
              <w:rPr>
                <w:rFonts w:ascii="Times New Roman" w:eastAsia="Times New Roman" w:hAnsi="Times New Roman" w:cs="Times New Roman"/>
                <w:sz w:val="22"/>
              </w:rPr>
              <w:t xml:space="preserve"> </w:t>
            </w:r>
          </w:p>
        </w:tc>
        <w:tc>
          <w:tcPr>
            <w:tcW w:w="5671" w:type="dxa"/>
            <w:tcBorders>
              <w:top w:val="double" w:sz="4" w:space="0" w:color="000000"/>
              <w:left w:val="single" w:sz="6" w:space="0" w:color="000000"/>
              <w:bottom w:val="single" w:sz="6" w:space="0" w:color="000000"/>
              <w:right w:val="single" w:sz="6" w:space="0" w:color="000000"/>
            </w:tcBorders>
            <w:shd w:val="clear" w:color="auto" w:fill="E6E6E6"/>
            <w:vAlign w:val="center"/>
          </w:tcPr>
          <w:p w14:paraId="55878F44" w14:textId="77777777" w:rsidR="00E37C31" w:rsidRPr="001728C2" w:rsidRDefault="00F71E92" w:rsidP="001728C2">
            <w:pPr>
              <w:spacing w:after="0" w:line="259" w:lineRule="auto"/>
              <w:ind w:left="0" w:right="324" w:firstLine="0"/>
              <w:jc w:val="center"/>
              <w:rPr>
                <w:sz w:val="22"/>
              </w:rPr>
            </w:pPr>
            <w:r w:rsidRPr="001728C2">
              <w:rPr>
                <w:sz w:val="22"/>
              </w:rPr>
              <w:t>Kryterium</w:t>
            </w:r>
            <w:r w:rsidRPr="001728C2">
              <w:rPr>
                <w:rFonts w:ascii="Times New Roman" w:eastAsia="Times New Roman" w:hAnsi="Times New Roman" w:cs="Times New Roman"/>
                <w:sz w:val="22"/>
              </w:rPr>
              <w:t xml:space="preserve"> </w:t>
            </w:r>
          </w:p>
        </w:tc>
        <w:tc>
          <w:tcPr>
            <w:tcW w:w="1213" w:type="dxa"/>
            <w:gridSpan w:val="2"/>
            <w:tcBorders>
              <w:top w:val="double" w:sz="4" w:space="0" w:color="000000"/>
              <w:left w:val="single" w:sz="6" w:space="0" w:color="000000"/>
              <w:bottom w:val="single" w:sz="6" w:space="0" w:color="000000"/>
              <w:right w:val="single" w:sz="6" w:space="0" w:color="000000"/>
            </w:tcBorders>
            <w:shd w:val="clear" w:color="auto" w:fill="E6E6E6"/>
            <w:vAlign w:val="center"/>
          </w:tcPr>
          <w:p w14:paraId="4C8FF800" w14:textId="77777777" w:rsidR="00E37C31" w:rsidRPr="001728C2" w:rsidRDefault="00F71E92" w:rsidP="001728C2">
            <w:pPr>
              <w:spacing w:after="0" w:line="259" w:lineRule="auto"/>
              <w:ind w:left="0" w:right="324" w:firstLine="85"/>
              <w:jc w:val="left"/>
              <w:rPr>
                <w:sz w:val="22"/>
              </w:rPr>
            </w:pPr>
            <w:r w:rsidRPr="001728C2">
              <w:rPr>
                <w:sz w:val="22"/>
              </w:rPr>
              <w:t>Znaczenie</w:t>
            </w:r>
            <w:r w:rsidRPr="001728C2">
              <w:rPr>
                <w:rFonts w:ascii="Times New Roman" w:eastAsia="Times New Roman" w:hAnsi="Times New Roman" w:cs="Times New Roman"/>
                <w:sz w:val="22"/>
              </w:rPr>
              <w:t xml:space="preserve"> </w:t>
            </w:r>
            <w:r w:rsidRPr="001728C2">
              <w:rPr>
                <w:sz w:val="22"/>
              </w:rPr>
              <w:t>procentowe</w:t>
            </w:r>
            <w:r w:rsidRPr="001728C2">
              <w:rPr>
                <w:rFonts w:ascii="Times New Roman" w:eastAsia="Times New Roman" w:hAnsi="Times New Roman" w:cs="Times New Roman"/>
                <w:sz w:val="22"/>
              </w:rPr>
              <w:t xml:space="preserve"> </w:t>
            </w:r>
            <w:r w:rsidRPr="001728C2">
              <w:rPr>
                <w:sz w:val="22"/>
              </w:rPr>
              <w:t>kryterium</w:t>
            </w:r>
            <w:r w:rsidRPr="001728C2">
              <w:rPr>
                <w:rFonts w:ascii="Times New Roman" w:eastAsia="Times New Roman" w:hAnsi="Times New Roman" w:cs="Times New Roman"/>
                <w:sz w:val="22"/>
              </w:rPr>
              <w:t xml:space="preserve"> </w:t>
            </w:r>
          </w:p>
        </w:tc>
        <w:tc>
          <w:tcPr>
            <w:tcW w:w="1307" w:type="dxa"/>
            <w:tcBorders>
              <w:top w:val="double" w:sz="4" w:space="0" w:color="000000"/>
              <w:left w:val="single" w:sz="6" w:space="0" w:color="000000"/>
              <w:bottom w:val="single" w:sz="6" w:space="0" w:color="000000"/>
              <w:right w:val="single" w:sz="6" w:space="0" w:color="000000"/>
            </w:tcBorders>
            <w:shd w:val="clear" w:color="auto" w:fill="E6E6E6"/>
          </w:tcPr>
          <w:p w14:paraId="4A29E434" w14:textId="77777777" w:rsidR="00E37C31" w:rsidRPr="001728C2" w:rsidRDefault="00F71E92" w:rsidP="001728C2">
            <w:pPr>
              <w:spacing w:after="0" w:line="277" w:lineRule="auto"/>
              <w:ind w:left="0" w:right="324" w:firstLine="0"/>
              <w:jc w:val="center"/>
              <w:rPr>
                <w:sz w:val="22"/>
              </w:rPr>
            </w:pPr>
            <w:r w:rsidRPr="001728C2">
              <w:rPr>
                <w:sz w:val="22"/>
              </w:rPr>
              <w:t xml:space="preserve">Maksymalna ilość punktów </w:t>
            </w:r>
          </w:p>
          <w:p w14:paraId="44246E51" w14:textId="77777777" w:rsidR="00E37C31" w:rsidRPr="001728C2" w:rsidRDefault="00F71E92" w:rsidP="001728C2">
            <w:pPr>
              <w:spacing w:after="15" w:line="259" w:lineRule="auto"/>
              <w:ind w:left="0" w:right="324" w:firstLine="0"/>
              <w:jc w:val="center"/>
              <w:rPr>
                <w:sz w:val="22"/>
              </w:rPr>
            </w:pPr>
            <w:r w:rsidRPr="001728C2">
              <w:rPr>
                <w:sz w:val="22"/>
              </w:rPr>
              <w:t xml:space="preserve">jakie może </w:t>
            </w:r>
          </w:p>
          <w:p w14:paraId="44A8E195" w14:textId="77777777" w:rsidR="00E37C31" w:rsidRPr="001728C2" w:rsidRDefault="00F71E92" w:rsidP="001728C2">
            <w:pPr>
              <w:spacing w:after="0" w:line="280" w:lineRule="auto"/>
              <w:ind w:left="0" w:right="324" w:firstLine="0"/>
              <w:jc w:val="center"/>
              <w:rPr>
                <w:sz w:val="22"/>
              </w:rPr>
            </w:pPr>
            <w:r w:rsidRPr="001728C2">
              <w:rPr>
                <w:sz w:val="22"/>
              </w:rPr>
              <w:t>otrzymać oferta</w:t>
            </w:r>
            <w:r w:rsidRPr="001728C2">
              <w:rPr>
                <w:rFonts w:ascii="Times New Roman" w:eastAsia="Times New Roman" w:hAnsi="Times New Roman" w:cs="Times New Roman"/>
                <w:sz w:val="22"/>
              </w:rPr>
              <w:t xml:space="preserve"> </w:t>
            </w:r>
          </w:p>
          <w:p w14:paraId="1DE2E7E6" w14:textId="77777777" w:rsidR="00E37C31" w:rsidRPr="001728C2" w:rsidRDefault="00F71E92" w:rsidP="001728C2">
            <w:pPr>
              <w:spacing w:after="0" w:line="259" w:lineRule="auto"/>
              <w:ind w:left="0" w:right="324" w:firstLine="0"/>
              <w:jc w:val="center"/>
              <w:rPr>
                <w:sz w:val="22"/>
              </w:rPr>
            </w:pPr>
            <w:r w:rsidRPr="001728C2">
              <w:rPr>
                <w:sz w:val="22"/>
              </w:rPr>
              <w:t>za dane kryterium</w:t>
            </w:r>
            <w:r w:rsidRPr="001728C2">
              <w:rPr>
                <w:rFonts w:ascii="Times New Roman" w:eastAsia="Times New Roman" w:hAnsi="Times New Roman" w:cs="Times New Roman"/>
                <w:sz w:val="22"/>
              </w:rPr>
              <w:t xml:space="preserve"> </w:t>
            </w:r>
          </w:p>
        </w:tc>
      </w:tr>
      <w:tr w:rsidR="00E37C31" w:rsidRPr="001728C2" w14:paraId="06D8C103" w14:textId="77777777" w:rsidTr="00CA45DC">
        <w:trPr>
          <w:trHeight w:val="2054"/>
        </w:trPr>
        <w:tc>
          <w:tcPr>
            <w:tcW w:w="994" w:type="dxa"/>
            <w:tcBorders>
              <w:top w:val="single" w:sz="6" w:space="0" w:color="000000"/>
              <w:left w:val="single" w:sz="6" w:space="0" w:color="000000"/>
              <w:bottom w:val="single" w:sz="6" w:space="0" w:color="000000"/>
              <w:right w:val="single" w:sz="6" w:space="0" w:color="000000"/>
            </w:tcBorders>
            <w:vAlign w:val="center"/>
          </w:tcPr>
          <w:p w14:paraId="52392C13" w14:textId="77777777" w:rsidR="00E37C31" w:rsidRPr="001728C2" w:rsidRDefault="00F71E92" w:rsidP="001728C2">
            <w:pPr>
              <w:spacing w:after="0" w:line="259" w:lineRule="auto"/>
              <w:ind w:left="19" w:right="324" w:firstLine="0"/>
              <w:jc w:val="center"/>
              <w:rPr>
                <w:sz w:val="22"/>
              </w:rPr>
            </w:pPr>
            <w:r w:rsidRPr="001728C2">
              <w:rPr>
                <w:b/>
                <w:sz w:val="22"/>
              </w:rPr>
              <w:t>1</w:t>
            </w:r>
            <w:r w:rsidRPr="001728C2">
              <w:rPr>
                <w:rFonts w:ascii="Times New Roman" w:eastAsia="Times New Roman" w:hAnsi="Times New Roman" w:cs="Times New Roman"/>
                <w:sz w:val="22"/>
              </w:rPr>
              <w:t xml:space="preserve"> </w:t>
            </w:r>
          </w:p>
        </w:tc>
        <w:tc>
          <w:tcPr>
            <w:tcW w:w="5671" w:type="dxa"/>
            <w:tcBorders>
              <w:top w:val="single" w:sz="6" w:space="0" w:color="000000"/>
              <w:left w:val="single" w:sz="6" w:space="0" w:color="000000"/>
              <w:bottom w:val="single" w:sz="6" w:space="0" w:color="000000"/>
              <w:right w:val="single" w:sz="6" w:space="0" w:color="000000"/>
            </w:tcBorders>
            <w:vAlign w:val="center"/>
          </w:tcPr>
          <w:p w14:paraId="765CBA21" w14:textId="77777777" w:rsidR="00E37C31" w:rsidRPr="001728C2" w:rsidRDefault="00F71E92" w:rsidP="001728C2">
            <w:pPr>
              <w:spacing w:after="79" w:line="259" w:lineRule="auto"/>
              <w:ind w:left="86" w:right="324" w:firstLine="0"/>
              <w:jc w:val="left"/>
              <w:rPr>
                <w:sz w:val="22"/>
              </w:rPr>
            </w:pPr>
            <w:r w:rsidRPr="001728C2">
              <w:rPr>
                <w:b/>
                <w:sz w:val="22"/>
              </w:rPr>
              <w:t>Cena brutto</w:t>
            </w:r>
            <w:r w:rsidRPr="001728C2">
              <w:rPr>
                <w:rFonts w:ascii="Times New Roman" w:eastAsia="Times New Roman" w:hAnsi="Times New Roman" w:cs="Times New Roman"/>
                <w:sz w:val="22"/>
              </w:rPr>
              <w:t xml:space="preserve"> </w:t>
            </w:r>
          </w:p>
          <w:p w14:paraId="5E5D6D09" w14:textId="77777777" w:rsidR="00E37C31" w:rsidRPr="001728C2" w:rsidRDefault="00F71E92" w:rsidP="001728C2">
            <w:pPr>
              <w:spacing w:after="16" w:line="353" w:lineRule="auto"/>
              <w:ind w:left="86" w:right="324" w:firstLine="0"/>
              <w:jc w:val="left"/>
              <w:rPr>
                <w:sz w:val="22"/>
              </w:rPr>
            </w:pPr>
            <w:r w:rsidRPr="001728C2">
              <w:rPr>
                <w:sz w:val="22"/>
              </w:rPr>
              <w:t>Liczba punktów = Cn/Cb x 60</w:t>
            </w:r>
            <w:r w:rsidRPr="001728C2">
              <w:rPr>
                <w:rFonts w:ascii="Arial" w:eastAsia="Arial" w:hAnsi="Arial" w:cs="Arial"/>
                <w:b/>
                <w:sz w:val="22"/>
              </w:rPr>
              <w:t xml:space="preserve"> </w:t>
            </w:r>
            <w:r w:rsidRPr="001728C2">
              <w:rPr>
                <w:sz w:val="22"/>
              </w:rPr>
              <w:t>gdzie:</w:t>
            </w:r>
            <w:r w:rsidRPr="001728C2">
              <w:rPr>
                <w:rFonts w:ascii="Arial" w:eastAsia="Arial" w:hAnsi="Arial" w:cs="Arial"/>
                <w:sz w:val="22"/>
              </w:rPr>
              <w:t xml:space="preserve"> </w:t>
            </w:r>
          </w:p>
          <w:p w14:paraId="412CE596" w14:textId="77777777" w:rsidR="00E37C31" w:rsidRPr="001728C2" w:rsidRDefault="00F71E92" w:rsidP="001728C2">
            <w:pPr>
              <w:numPr>
                <w:ilvl w:val="0"/>
                <w:numId w:val="37"/>
              </w:numPr>
              <w:spacing w:after="93" w:line="259" w:lineRule="auto"/>
              <w:ind w:right="324" w:hanging="110"/>
              <w:jc w:val="left"/>
              <w:rPr>
                <w:sz w:val="22"/>
              </w:rPr>
            </w:pPr>
            <w:r w:rsidRPr="001728C2">
              <w:rPr>
                <w:sz w:val="22"/>
              </w:rPr>
              <w:t>Cn – najniższa cena spośród wszystkich ofert nie odrzuconych</w:t>
            </w:r>
            <w:r w:rsidRPr="001728C2">
              <w:rPr>
                <w:rFonts w:ascii="Times New Roman" w:eastAsia="Times New Roman" w:hAnsi="Times New Roman" w:cs="Times New Roman"/>
                <w:sz w:val="22"/>
              </w:rPr>
              <w:t xml:space="preserve"> </w:t>
            </w:r>
          </w:p>
          <w:p w14:paraId="727073DF" w14:textId="77777777" w:rsidR="00E37C31" w:rsidRPr="001728C2" w:rsidRDefault="00F71E92" w:rsidP="001728C2">
            <w:pPr>
              <w:numPr>
                <w:ilvl w:val="0"/>
                <w:numId w:val="37"/>
              </w:numPr>
              <w:spacing w:after="96" w:line="259" w:lineRule="auto"/>
              <w:ind w:right="324" w:hanging="110"/>
              <w:jc w:val="left"/>
              <w:rPr>
                <w:sz w:val="22"/>
              </w:rPr>
            </w:pPr>
            <w:r w:rsidRPr="001728C2">
              <w:rPr>
                <w:sz w:val="22"/>
              </w:rPr>
              <w:t>Cb – cena oferty badanej</w:t>
            </w:r>
            <w:r w:rsidRPr="001728C2">
              <w:rPr>
                <w:rFonts w:ascii="Times New Roman" w:eastAsia="Times New Roman" w:hAnsi="Times New Roman" w:cs="Times New Roman"/>
                <w:sz w:val="22"/>
              </w:rPr>
              <w:t xml:space="preserve"> </w:t>
            </w:r>
          </w:p>
          <w:p w14:paraId="5F1A1DAF" w14:textId="77777777" w:rsidR="00E37C31" w:rsidRPr="001728C2" w:rsidRDefault="00F71E92" w:rsidP="001728C2">
            <w:pPr>
              <w:numPr>
                <w:ilvl w:val="0"/>
                <w:numId w:val="37"/>
              </w:numPr>
              <w:spacing w:after="0" w:line="259" w:lineRule="auto"/>
              <w:ind w:right="324" w:hanging="110"/>
              <w:jc w:val="left"/>
              <w:rPr>
                <w:sz w:val="22"/>
              </w:rPr>
            </w:pPr>
            <w:r w:rsidRPr="001728C2">
              <w:rPr>
                <w:sz w:val="22"/>
              </w:rPr>
              <w:t>60 - wskaźnik stały</w:t>
            </w:r>
            <w:r w:rsidRPr="001728C2">
              <w:rPr>
                <w:rFonts w:ascii="Times New Roman" w:eastAsia="Times New Roman" w:hAnsi="Times New Roman" w:cs="Times New Roman"/>
                <w:sz w:val="22"/>
              </w:rPr>
              <w:t xml:space="preserve"> </w:t>
            </w:r>
          </w:p>
        </w:tc>
        <w:tc>
          <w:tcPr>
            <w:tcW w:w="1213" w:type="dxa"/>
            <w:gridSpan w:val="2"/>
            <w:tcBorders>
              <w:top w:val="single" w:sz="6" w:space="0" w:color="000000"/>
              <w:left w:val="single" w:sz="6" w:space="0" w:color="000000"/>
              <w:bottom w:val="single" w:sz="6" w:space="0" w:color="000000"/>
              <w:right w:val="single" w:sz="6" w:space="0" w:color="000000"/>
            </w:tcBorders>
          </w:tcPr>
          <w:p w14:paraId="07F19D2B" w14:textId="77777777" w:rsidR="00E37C31" w:rsidRPr="001728C2" w:rsidRDefault="00F71E92" w:rsidP="001728C2">
            <w:pPr>
              <w:spacing w:after="0" w:line="259" w:lineRule="auto"/>
              <w:ind w:left="0" w:right="324" w:firstLine="0"/>
              <w:jc w:val="center"/>
              <w:rPr>
                <w:sz w:val="22"/>
              </w:rPr>
            </w:pPr>
            <w:r w:rsidRPr="001728C2">
              <w:rPr>
                <w:sz w:val="22"/>
              </w:rPr>
              <w:t>60 %</w:t>
            </w:r>
            <w:r w:rsidRPr="001728C2">
              <w:rPr>
                <w:rFonts w:ascii="Times New Roman" w:eastAsia="Times New Roman" w:hAnsi="Times New Roman" w:cs="Times New Roman"/>
                <w:sz w:val="22"/>
              </w:rPr>
              <w:t xml:space="preserve"> </w:t>
            </w:r>
          </w:p>
        </w:tc>
        <w:tc>
          <w:tcPr>
            <w:tcW w:w="1307" w:type="dxa"/>
            <w:tcBorders>
              <w:top w:val="single" w:sz="6" w:space="0" w:color="000000"/>
              <w:left w:val="single" w:sz="6" w:space="0" w:color="000000"/>
              <w:bottom w:val="single" w:sz="6" w:space="0" w:color="000000"/>
              <w:right w:val="single" w:sz="6" w:space="0" w:color="000000"/>
            </w:tcBorders>
          </w:tcPr>
          <w:p w14:paraId="5B271EE3" w14:textId="77777777" w:rsidR="00E37C31" w:rsidRPr="001728C2" w:rsidRDefault="00F71E92" w:rsidP="001728C2">
            <w:pPr>
              <w:spacing w:after="0" w:line="259" w:lineRule="auto"/>
              <w:ind w:left="0" w:right="324" w:firstLine="0"/>
              <w:jc w:val="center"/>
              <w:rPr>
                <w:sz w:val="22"/>
              </w:rPr>
            </w:pPr>
            <w:r w:rsidRPr="001728C2">
              <w:rPr>
                <w:sz w:val="22"/>
              </w:rPr>
              <w:t>60 pkt</w:t>
            </w:r>
            <w:r w:rsidRPr="001728C2">
              <w:rPr>
                <w:rFonts w:ascii="Times New Roman" w:eastAsia="Times New Roman" w:hAnsi="Times New Roman" w:cs="Times New Roman"/>
                <w:sz w:val="22"/>
              </w:rPr>
              <w:t xml:space="preserve"> </w:t>
            </w:r>
          </w:p>
        </w:tc>
      </w:tr>
      <w:tr w:rsidR="00CA45DC" w:rsidRPr="001728C2" w14:paraId="5A674429" w14:textId="77777777" w:rsidTr="00CA45DC">
        <w:trPr>
          <w:trHeight w:val="2054"/>
        </w:trPr>
        <w:tc>
          <w:tcPr>
            <w:tcW w:w="994" w:type="dxa"/>
            <w:tcBorders>
              <w:top w:val="single" w:sz="6" w:space="0" w:color="000000"/>
              <w:left w:val="single" w:sz="6" w:space="0" w:color="000000"/>
              <w:bottom w:val="single" w:sz="6" w:space="0" w:color="000000"/>
              <w:right w:val="single" w:sz="6" w:space="0" w:color="000000"/>
            </w:tcBorders>
            <w:vAlign w:val="center"/>
          </w:tcPr>
          <w:p w14:paraId="206EA78B" w14:textId="27471340" w:rsidR="00CA45DC" w:rsidRPr="001728C2" w:rsidRDefault="00CA45DC" w:rsidP="001728C2">
            <w:pPr>
              <w:spacing w:after="0" w:line="259" w:lineRule="auto"/>
              <w:ind w:left="19" w:right="324" w:firstLine="0"/>
              <w:jc w:val="center"/>
              <w:rPr>
                <w:b/>
                <w:sz w:val="22"/>
              </w:rPr>
            </w:pPr>
            <w:r w:rsidRPr="001728C2">
              <w:rPr>
                <w:b/>
                <w:sz w:val="22"/>
              </w:rPr>
              <w:t>2</w:t>
            </w:r>
          </w:p>
        </w:tc>
        <w:tc>
          <w:tcPr>
            <w:tcW w:w="5671" w:type="dxa"/>
            <w:tcBorders>
              <w:top w:val="single" w:sz="6" w:space="0" w:color="000000"/>
              <w:left w:val="single" w:sz="6" w:space="0" w:color="000000"/>
              <w:bottom w:val="single" w:sz="6" w:space="0" w:color="000000"/>
              <w:right w:val="single" w:sz="6" w:space="0" w:color="000000"/>
            </w:tcBorders>
            <w:vAlign w:val="center"/>
          </w:tcPr>
          <w:p w14:paraId="6E8F8CEB" w14:textId="77777777" w:rsidR="007F6D53" w:rsidRPr="001728C2" w:rsidRDefault="00CA45DC" w:rsidP="001728C2">
            <w:pPr>
              <w:widowControl w:val="0"/>
              <w:autoSpaceDE w:val="0"/>
              <w:autoSpaceDN w:val="0"/>
              <w:adjustRightInd w:val="0"/>
              <w:spacing w:before="60" w:after="60" w:line="276" w:lineRule="auto"/>
              <w:ind w:left="0" w:right="324" w:firstLine="0"/>
              <w:jc w:val="left"/>
              <w:rPr>
                <w:rFonts w:eastAsia="Times New Roman" w:cs="Arial"/>
                <w:b/>
                <w:color w:val="auto"/>
                <w:sz w:val="22"/>
              </w:rPr>
            </w:pPr>
            <w:r w:rsidRPr="001728C2">
              <w:rPr>
                <w:rFonts w:ascii="Times New Roman" w:eastAsia="Times New Roman" w:hAnsi="Times New Roman" w:cs="Times New Roman"/>
                <w:sz w:val="22"/>
              </w:rPr>
              <w:t xml:space="preserve"> </w:t>
            </w:r>
            <w:r w:rsidR="007F6D53" w:rsidRPr="001728C2">
              <w:rPr>
                <w:rFonts w:eastAsia="Times New Roman" w:cs="Arial"/>
                <w:b/>
                <w:color w:val="auto"/>
                <w:sz w:val="22"/>
              </w:rPr>
              <w:t>Doświadczenie osób wyznaczonych do realizacji zamówienia</w:t>
            </w:r>
          </w:p>
          <w:p w14:paraId="141E0DA8" w14:textId="77777777" w:rsidR="007F6D53" w:rsidRPr="001728C2" w:rsidRDefault="007F6D53" w:rsidP="001728C2">
            <w:pPr>
              <w:autoSpaceDE w:val="0"/>
              <w:autoSpaceDN w:val="0"/>
              <w:adjustRightInd w:val="0"/>
              <w:spacing w:after="0" w:line="276" w:lineRule="auto"/>
              <w:ind w:left="0" w:right="324" w:firstLine="0"/>
              <w:jc w:val="left"/>
              <w:rPr>
                <w:rFonts w:eastAsia="Calibri" w:cs="Arial"/>
                <w:sz w:val="22"/>
                <w:lang w:eastAsia="en-US"/>
              </w:rPr>
            </w:pPr>
            <w:r w:rsidRPr="001728C2">
              <w:rPr>
                <w:rFonts w:eastAsia="Calibri" w:cs="Arial"/>
                <w:sz w:val="22"/>
                <w:lang w:eastAsia="en-US"/>
              </w:rPr>
              <w:t xml:space="preserve">Ocena w tym kryterium zostanie dokonana następująco: </w:t>
            </w:r>
          </w:p>
          <w:p w14:paraId="5FFEAA4A" w14:textId="77777777" w:rsidR="007F6D53" w:rsidRPr="001728C2" w:rsidRDefault="007F6D53" w:rsidP="001728C2">
            <w:pPr>
              <w:autoSpaceDE w:val="0"/>
              <w:autoSpaceDN w:val="0"/>
              <w:adjustRightInd w:val="0"/>
              <w:spacing w:after="0" w:line="276" w:lineRule="auto"/>
              <w:ind w:left="0" w:right="324" w:firstLine="0"/>
              <w:rPr>
                <w:rFonts w:eastAsia="Calibri" w:cs="Arial"/>
                <w:b/>
                <w:sz w:val="22"/>
                <w:lang w:eastAsia="en-US"/>
              </w:rPr>
            </w:pPr>
            <w:r w:rsidRPr="001728C2">
              <w:rPr>
                <w:rFonts w:eastAsia="Calibri" w:cs="Arial"/>
                <w:b/>
                <w:sz w:val="22"/>
                <w:lang w:eastAsia="en-US"/>
              </w:rPr>
              <w:t xml:space="preserve">Kierownik budowy </w:t>
            </w:r>
          </w:p>
          <w:p w14:paraId="47D7C4EE" w14:textId="1EA6A613" w:rsidR="007F6D53" w:rsidRPr="001728C2" w:rsidRDefault="007F6D53" w:rsidP="001728C2">
            <w:pPr>
              <w:spacing w:after="0" w:line="276" w:lineRule="auto"/>
              <w:ind w:left="0" w:right="324" w:firstLine="0"/>
              <w:rPr>
                <w:rFonts w:eastAsia="Times New Roman" w:cs="Arial"/>
                <w:color w:val="auto"/>
                <w:sz w:val="22"/>
              </w:rPr>
            </w:pPr>
            <w:r w:rsidRPr="001728C2">
              <w:rPr>
                <w:rFonts w:eastAsia="Times New Roman" w:cs="Times New Roman"/>
                <w:color w:val="auto"/>
                <w:sz w:val="22"/>
              </w:rPr>
              <w:t xml:space="preserve">uprawnienia budowlane do kierowania budowami </w:t>
            </w:r>
            <w:r w:rsidRPr="001728C2">
              <w:rPr>
                <w:rFonts w:eastAsia="Times New Roman" w:cs="Times New Roman"/>
                <w:color w:val="auto"/>
                <w:sz w:val="22"/>
              </w:rPr>
              <w:br/>
              <w:t xml:space="preserve">w specjalności </w:t>
            </w:r>
            <w:r w:rsidRPr="001728C2">
              <w:rPr>
                <w:rFonts w:eastAsia="Times New Roman" w:cs="Arial"/>
                <w:bCs/>
                <w:color w:val="auto"/>
                <w:sz w:val="22"/>
              </w:rPr>
              <w:t>konstrukcyjno-budowlanej</w:t>
            </w:r>
            <w:r w:rsidRPr="001728C2">
              <w:rPr>
                <w:rFonts w:eastAsia="Times New Roman" w:cs="Arial"/>
                <w:b/>
                <w:color w:val="auto"/>
                <w:sz w:val="22"/>
              </w:rPr>
              <w:t xml:space="preserve"> </w:t>
            </w:r>
            <w:r w:rsidRPr="001728C2">
              <w:rPr>
                <w:rFonts w:eastAsia="Times New Roman" w:cs="Times New Roman"/>
                <w:color w:val="auto"/>
                <w:sz w:val="22"/>
              </w:rPr>
              <w:t xml:space="preserve">oraz doświadczenie, jako kierownik budowy lub kierownik robót (od rozpoczęcia do zakończenia), na inwestycji związanej </w:t>
            </w:r>
            <w:bookmarkStart w:id="6" w:name="_Hlk71805593"/>
            <w:r w:rsidRPr="001728C2">
              <w:rPr>
                <w:rFonts w:eastAsia="Times New Roman" w:cs="Arial"/>
                <w:color w:val="auto"/>
                <w:sz w:val="22"/>
              </w:rPr>
              <w:t>z modernizacją budynk</w:t>
            </w:r>
            <w:r w:rsidR="004249BE">
              <w:rPr>
                <w:rFonts w:eastAsia="Times New Roman" w:cs="Arial"/>
                <w:color w:val="auto"/>
                <w:sz w:val="22"/>
              </w:rPr>
              <w:t>u/</w:t>
            </w:r>
            <w:r w:rsidRPr="001728C2">
              <w:rPr>
                <w:rFonts w:eastAsia="Times New Roman" w:cs="Arial"/>
                <w:color w:val="auto"/>
                <w:sz w:val="22"/>
              </w:rPr>
              <w:t>ów</w:t>
            </w:r>
            <w:r w:rsidR="004249BE">
              <w:rPr>
                <w:rFonts w:eastAsia="Times New Roman" w:cs="Arial"/>
                <w:color w:val="auto"/>
                <w:sz w:val="22"/>
              </w:rPr>
              <w:t xml:space="preserve"> użyteczności publicznej</w:t>
            </w:r>
            <w:r w:rsidRPr="001728C2">
              <w:rPr>
                <w:rFonts w:eastAsia="Times New Roman" w:cs="Arial"/>
                <w:color w:val="auto"/>
                <w:sz w:val="22"/>
              </w:rPr>
              <w:t>.</w:t>
            </w:r>
          </w:p>
          <w:bookmarkEnd w:id="6"/>
          <w:p w14:paraId="3BAAB574" w14:textId="77777777" w:rsidR="007F6D53" w:rsidRPr="001728C2" w:rsidRDefault="007F6D53" w:rsidP="001728C2">
            <w:pPr>
              <w:numPr>
                <w:ilvl w:val="0"/>
                <w:numId w:val="48"/>
              </w:numPr>
              <w:autoSpaceDE w:val="0"/>
              <w:autoSpaceDN w:val="0"/>
              <w:adjustRightInd w:val="0"/>
              <w:spacing w:after="0" w:line="276" w:lineRule="auto"/>
              <w:ind w:right="324"/>
              <w:jc w:val="left"/>
              <w:rPr>
                <w:rFonts w:eastAsia="Calibri" w:cs="Arial"/>
                <w:sz w:val="22"/>
                <w:lang w:eastAsia="en-US"/>
              </w:rPr>
            </w:pPr>
            <w:r w:rsidRPr="001728C2">
              <w:rPr>
                <w:rFonts w:eastAsia="Calibri" w:cs="Arial"/>
                <w:sz w:val="22"/>
                <w:lang w:eastAsia="en-US"/>
              </w:rPr>
              <w:t>1 inwestycja – 0 pkt</w:t>
            </w:r>
          </w:p>
          <w:p w14:paraId="1EFFF890" w14:textId="77777777" w:rsidR="007F6D53" w:rsidRPr="001728C2" w:rsidRDefault="007F6D53" w:rsidP="001728C2">
            <w:pPr>
              <w:numPr>
                <w:ilvl w:val="0"/>
                <w:numId w:val="47"/>
              </w:numPr>
              <w:spacing w:after="0" w:line="276" w:lineRule="auto"/>
              <w:ind w:right="324"/>
              <w:jc w:val="left"/>
              <w:rPr>
                <w:rFonts w:eastAsia="Times New Roman" w:cs="Times New Roman"/>
                <w:color w:val="auto"/>
                <w:sz w:val="22"/>
              </w:rPr>
            </w:pPr>
            <w:r w:rsidRPr="001728C2">
              <w:rPr>
                <w:rFonts w:eastAsia="Times New Roman" w:cs="Times New Roman"/>
                <w:color w:val="auto"/>
                <w:sz w:val="22"/>
              </w:rPr>
              <w:t>2-3 inwestycje – 10 pkt</w:t>
            </w:r>
          </w:p>
          <w:p w14:paraId="5CEF627C" w14:textId="77777777" w:rsidR="007F6D53" w:rsidRPr="001728C2" w:rsidRDefault="007F6D53" w:rsidP="001728C2">
            <w:pPr>
              <w:numPr>
                <w:ilvl w:val="0"/>
                <w:numId w:val="47"/>
              </w:numPr>
              <w:spacing w:after="0" w:line="276" w:lineRule="auto"/>
              <w:ind w:right="324"/>
              <w:jc w:val="left"/>
              <w:rPr>
                <w:rFonts w:eastAsia="Times New Roman" w:cs="Times New Roman"/>
                <w:color w:val="auto"/>
                <w:sz w:val="22"/>
              </w:rPr>
            </w:pPr>
            <w:r w:rsidRPr="001728C2">
              <w:rPr>
                <w:rFonts w:eastAsia="Times New Roman" w:cs="Times New Roman"/>
                <w:color w:val="auto"/>
                <w:sz w:val="22"/>
              </w:rPr>
              <w:t>4 inwestycje i powyżej – 20 pkt</w:t>
            </w:r>
          </w:p>
          <w:p w14:paraId="66A21566" w14:textId="77777777" w:rsidR="007F6D53" w:rsidRPr="001728C2" w:rsidRDefault="007F6D53" w:rsidP="001728C2">
            <w:pPr>
              <w:widowControl w:val="0"/>
              <w:autoSpaceDE w:val="0"/>
              <w:autoSpaceDN w:val="0"/>
              <w:adjustRightInd w:val="0"/>
              <w:spacing w:before="60" w:after="60" w:line="276" w:lineRule="auto"/>
              <w:ind w:left="0" w:right="324" w:firstLine="0"/>
              <w:rPr>
                <w:rFonts w:eastAsia="Times New Roman" w:cs="Arial"/>
                <w:b/>
                <w:color w:val="auto"/>
                <w:sz w:val="22"/>
              </w:rPr>
            </w:pPr>
            <w:r w:rsidRPr="001728C2">
              <w:rPr>
                <w:rFonts w:eastAsia="Times New Roman" w:cs="Arial"/>
                <w:b/>
                <w:color w:val="auto"/>
                <w:sz w:val="22"/>
              </w:rPr>
              <w:t>Informację należy wskazać w załączniku do SWZ podając imię i nazwisko kierownika, nazwę, datę zakończenia inwestycji oraz podmiot na rzecz, którego inwestycja została zrealizowana (Zamawiający).</w:t>
            </w:r>
          </w:p>
          <w:p w14:paraId="501E4B3F" w14:textId="731BC889" w:rsidR="00CA45DC" w:rsidRPr="001728C2" w:rsidRDefault="007F6D53" w:rsidP="001728C2">
            <w:pPr>
              <w:spacing w:after="79" w:line="259" w:lineRule="auto"/>
              <w:ind w:left="86" w:right="324" w:firstLine="0"/>
              <w:jc w:val="left"/>
              <w:rPr>
                <w:b/>
                <w:sz w:val="22"/>
              </w:rPr>
            </w:pPr>
            <w:r w:rsidRPr="001728C2">
              <w:rPr>
                <w:rFonts w:eastAsia="Times New Roman" w:cs="Arial"/>
                <w:b/>
                <w:color w:val="auto"/>
                <w:sz w:val="22"/>
              </w:rPr>
              <w:t>Nie złożenie załącznika, bądź nie wskazanie którejkolwiek z wymaganych wyżej informacji będzie skutkowało nie przyznaniem punktów w niniejszym kryterium oceny ofert.</w:t>
            </w:r>
          </w:p>
        </w:tc>
        <w:tc>
          <w:tcPr>
            <w:tcW w:w="1213" w:type="dxa"/>
            <w:gridSpan w:val="2"/>
            <w:tcBorders>
              <w:top w:val="single" w:sz="6" w:space="0" w:color="000000"/>
              <w:left w:val="single" w:sz="6" w:space="0" w:color="000000"/>
              <w:bottom w:val="single" w:sz="6" w:space="0" w:color="000000"/>
              <w:right w:val="single" w:sz="6" w:space="0" w:color="000000"/>
            </w:tcBorders>
          </w:tcPr>
          <w:p w14:paraId="3539A23A" w14:textId="77F3FE6E" w:rsidR="00CA45DC" w:rsidRPr="001728C2" w:rsidRDefault="00CA45DC" w:rsidP="001728C2">
            <w:pPr>
              <w:spacing w:after="0" w:line="259" w:lineRule="auto"/>
              <w:ind w:left="0" w:right="324" w:firstLine="0"/>
              <w:jc w:val="center"/>
              <w:rPr>
                <w:sz w:val="22"/>
              </w:rPr>
            </w:pPr>
            <w:r w:rsidRPr="001728C2">
              <w:rPr>
                <w:sz w:val="22"/>
              </w:rPr>
              <w:t>20%</w:t>
            </w:r>
            <w:r w:rsidRPr="001728C2">
              <w:rPr>
                <w:rFonts w:ascii="Times New Roman" w:eastAsia="Times New Roman" w:hAnsi="Times New Roman" w:cs="Times New Roman"/>
                <w:sz w:val="22"/>
              </w:rPr>
              <w:t xml:space="preserve"> </w:t>
            </w:r>
          </w:p>
        </w:tc>
        <w:tc>
          <w:tcPr>
            <w:tcW w:w="1307" w:type="dxa"/>
            <w:tcBorders>
              <w:top w:val="single" w:sz="6" w:space="0" w:color="000000"/>
              <w:left w:val="single" w:sz="6" w:space="0" w:color="000000"/>
              <w:bottom w:val="single" w:sz="6" w:space="0" w:color="000000"/>
              <w:right w:val="single" w:sz="6" w:space="0" w:color="000000"/>
            </w:tcBorders>
          </w:tcPr>
          <w:p w14:paraId="7F116BF3" w14:textId="16DA909F" w:rsidR="00CA45DC" w:rsidRPr="001728C2" w:rsidRDefault="00CA45DC" w:rsidP="001728C2">
            <w:pPr>
              <w:spacing w:after="0" w:line="259" w:lineRule="auto"/>
              <w:ind w:left="0" w:right="324" w:firstLine="0"/>
              <w:jc w:val="center"/>
              <w:rPr>
                <w:sz w:val="22"/>
              </w:rPr>
            </w:pPr>
            <w:r w:rsidRPr="001728C2">
              <w:rPr>
                <w:sz w:val="22"/>
              </w:rPr>
              <w:t>20 pkt</w:t>
            </w:r>
            <w:r w:rsidRPr="001728C2">
              <w:rPr>
                <w:rFonts w:ascii="Times New Roman" w:eastAsia="Times New Roman" w:hAnsi="Times New Roman" w:cs="Times New Roman"/>
                <w:sz w:val="22"/>
              </w:rPr>
              <w:t xml:space="preserve"> </w:t>
            </w:r>
          </w:p>
        </w:tc>
      </w:tr>
      <w:tr w:rsidR="00CA45DC" w:rsidRPr="001728C2" w14:paraId="4231479D" w14:textId="77777777" w:rsidTr="00CA45DC">
        <w:trPr>
          <w:trHeight w:val="944"/>
        </w:trPr>
        <w:tc>
          <w:tcPr>
            <w:tcW w:w="994" w:type="dxa"/>
            <w:tcBorders>
              <w:top w:val="single" w:sz="6" w:space="0" w:color="000000"/>
              <w:left w:val="single" w:sz="6" w:space="0" w:color="000000"/>
              <w:bottom w:val="single" w:sz="6" w:space="0" w:color="000000"/>
              <w:right w:val="single" w:sz="6" w:space="0" w:color="000000"/>
            </w:tcBorders>
            <w:vAlign w:val="center"/>
          </w:tcPr>
          <w:p w14:paraId="44713BB3" w14:textId="217C2CEA" w:rsidR="00CA45DC" w:rsidRPr="001728C2" w:rsidRDefault="00CA45DC" w:rsidP="001728C2">
            <w:pPr>
              <w:spacing w:after="0" w:line="259" w:lineRule="auto"/>
              <w:ind w:left="19" w:right="324" w:firstLine="0"/>
              <w:jc w:val="center"/>
              <w:rPr>
                <w:b/>
                <w:bCs/>
                <w:sz w:val="22"/>
              </w:rPr>
            </w:pPr>
            <w:r w:rsidRPr="001728C2">
              <w:rPr>
                <w:b/>
                <w:bCs/>
                <w:sz w:val="22"/>
              </w:rPr>
              <w:t>3</w:t>
            </w:r>
            <w:r w:rsidRPr="001728C2">
              <w:rPr>
                <w:rFonts w:ascii="Times New Roman" w:eastAsia="Times New Roman" w:hAnsi="Times New Roman" w:cs="Times New Roman"/>
                <w:b/>
                <w:bCs/>
                <w:sz w:val="22"/>
              </w:rPr>
              <w:t xml:space="preserve"> </w:t>
            </w:r>
          </w:p>
        </w:tc>
        <w:tc>
          <w:tcPr>
            <w:tcW w:w="5671" w:type="dxa"/>
            <w:tcBorders>
              <w:top w:val="single" w:sz="6" w:space="0" w:color="000000"/>
              <w:left w:val="single" w:sz="6" w:space="0" w:color="000000"/>
              <w:bottom w:val="single" w:sz="6" w:space="0" w:color="000000"/>
              <w:right w:val="single" w:sz="6" w:space="0" w:color="000000"/>
            </w:tcBorders>
            <w:vAlign w:val="center"/>
          </w:tcPr>
          <w:p w14:paraId="5E3375ED" w14:textId="77777777" w:rsidR="007F6D53" w:rsidRPr="001728C2" w:rsidRDefault="007F6D53" w:rsidP="001728C2">
            <w:pPr>
              <w:widowControl w:val="0"/>
              <w:autoSpaceDE w:val="0"/>
              <w:autoSpaceDN w:val="0"/>
              <w:adjustRightInd w:val="0"/>
              <w:spacing w:before="60" w:after="60" w:line="276" w:lineRule="auto"/>
              <w:ind w:left="0" w:right="324" w:firstLine="0"/>
              <w:jc w:val="left"/>
              <w:rPr>
                <w:rFonts w:eastAsia="Times New Roman" w:cs="Arial"/>
                <w:color w:val="auto"/>
                <w:sz w:val="22"/>
              </w:rPr>
            </w:pPr>
            <w:r w:rsidRPr="001728C2">
              <w:rPr>
                <w:rFonts w:eastAsia="Times New Roman" w:cs="Arial"/>
                <w:b/>
                <w:color w:val="auto"/>
                <w:sz w:val="22"/>
              </w:rPr>
              <w:t>Wydłużony okres udzielonej gwarancji jakości</w:t>
            </w:r>
            <w:r w:rsidRPr="001728C2">
              <w:rPr>
                <w:rFonts w:eastAsia="Times New Roman" w:cs="Arial"/>
                <w:color w:val="auto"/>
                <w:sz w:val="22"/>
              </w:rPr>
              <w:t xml:space="preserve"> na wykonanie przedmiotu zamówienia </w:t>
            </w:r>
          </w:p>
          <w:p w14:paraId="773FE587" w14:textId="77777777" w:rsidR="007F6D53" w:rsidRPr="001728C2" w:rsidRDefault="007F6D53" w:rsidP="001728C2">
            <w:pPr>
              <w:widowControl w:val="0"/>
              <w:autoSpaceDE w:val="0"/>
              <w:autoSpaceDN w:val="0"/>
              <w:adjustRightInd w:val="0"/>
              <w:spacing w:before="60" w:after="60" w:line="276" w:lineRule="auto"/>
              <w:ind w:left="0" w:right="324" w:firstLine="0"/>
              <w:jc w:val="left"/>
              <w:rPr>
                <w:rFonts w:eastAsia="Times New Roman" w:cs="Arial"/>
                <w:color w:val="auto"/>
                <w:sz w:val="22"/>
              </w:rPr>
            </w:pPr>
            <w:r w:rsidRPr="001728C2">
              <w:rPr>
                <w:rFonts w:eastAsia="Times New Roman" w:cs="Arial"/>
                <w:color w:val="auto"/>
                <w:sz w:val="22"/>
              </w:rPr>
              <w:t>Za udzielenie gwarancji jakości na okres:</w:t>
            </w:r>
          </w:p>
          <w:p w14:paraId="6955637A" w14:textId="77777777" w:rsidR="007F6D53" w:rsidRPr="001728C2" w:rsidRDefault="007F6D53" w:rsidP="001728C2">
            <w:pPr>
              <w:widowControl w:val="0"/>
              <w:autoSpaceDE w:val="0"/>
              <w:autoSpaceDN w:val="0"/>
              <w:adjustRightInd w:val="0"/>
              <w:spacing w:before="60" w:after="60" w:line="276" w:lineRule="auto"/>
              <w:ind w:left="0" w:right="324" w:firstLine="0"/>
              <w:jc w:val="left"/>
              <w:rPr>
                <w:rFonts w:eastAsia="Times New Roman" w:cs="Arial"/>
                <w:color w:val="auto"/>
                <w:sz w:val="22"/>
              </w:rPr>
            </w:pPr>
            <w:r w:rsidRPr="001728C2">
              <w:rPr>
                <w:rFonts w:eastAsia="Times New Roman" w:cs="Arial"/>
                <w:color w:val="auto"/>
                <w:sz w:val="22"/>
              </w:rPr>
              <w:t xml:space="preserve"> poniżej 36 miesięcy, oferta zostanie odrzucona</w:t>
            </w:r>
          </w:p>
          <w:p w14:paraId="0BD62DD8" w14:textId="77777777" w:rsidR="007F6D53" w:rsidRPr="001728C2" w:rsidRDefault="007F6D53" w:rsidP="001728C2">
            <w:pPr>
              <w:widowControl w:val="0"/>
              <w:numPr>
                <w:ilvl w:val="0"/>
                <w:numId w:val="49"/>
              </w:numPr>
              <w:autoSpaceDE w:val="0"/>
              <w:autoSpaceDN w:val="0"/>
              <w:adjustRightInd w:val="0"/>
              <w:spacing w:before="60" w:after="60" w:line="276" w:lineRule="auto"/>
              <w:ind w:right="324"/>
              <w:jc w:val="left"/>
              <w:rPr>
                <w:rFonts w:eastAsia="Times New Roman" w:cs="Arial"/>
                <w:color w:val="auto"/>
                <w:sz w:val="22"/>
              </w:rPr>
            </w:pPr>
            <w:r w:rsidRPr="001728C2">
              <w:rPr>
                <w:rFonts w:eastAsia="Times New Roman" w:cs="Arial"/>
                <w:color w:val="auto"/>
                <w:sz w:val="22"/>
              </w:rPr>
              <w:t>36 miesięcy, Wykonawca otrzyma – 0 pkt.</w:t>
            </w:r>
          </w:p>
          <w:p w14:paraId="32A967E0" w14:textId="77777777" w:rsidR="007F6D53" w:rsidRPr="001728C2" w:rsidRDefault="007F6D53" w:rsidP="001728C2">
            <w:pPr>
              <w:widowControl w:val="0"/>
              <w:numPr>
                <w:ilvl w:val="0"/>
                <w:numId w:val="49"/>
              </w:numPr>
              <w:autoSpaceDE w:val="0"/>
              <w:autoSpaceDN w:val="0"/>
              <w:adjustRightInd w:val="0"/>
              <w:spacing w:before="60" w:after="60" w:line="276" w:lineRule="auto"/>
              <w:ind w:right="324"/>
              <w:jc w:val="left"/>
              <w:rPr>
                <w:rFonts w:eastAsia="Times New Roman" w:cs="Arial"/>
                <w:color w:val="auto"/>
                <w:sz w:val="22"/>
              </w:rPr>
            </w:pPr>
            <w:r w:rsidRPr="001728C2">
              <w:rPr>
                <w:rFonts w:eastAsia="Times New Roman" w:cs="Arial"/>
                <w:color w:val="auto"/>
                <w:sz w:val="22"/>
              </w:rPr>
              <w:t>48 miesięcy, Wykonawca otrzyma – 10 pkt</w:t>
            </w:r>
          </w:p>
          <w:p w14:paraId="2802BCE4" w14:textId="77777777" w:rsidR="007F6D53" w:rsidRPr="001728C2" w:rsidRDefault="007F6D53" w:rsidP="001728C2">
            <w:pPr>
              <w:widowControl w:val="0"/>
              <w:numPr>
                <w:ilvl w:val="0"/>
                <w:numId w:val="49"/>
              </w:numPr>
              <w:autoSpaceDE w:val="0"/>
              <w:autoSpaceDN w:val="0"/>
              <w:adjustRightInd w:val="0"/>
              <w:spacing w:before="60" w:after="60" w:line="276" w:lineRule="auto"/>
              <w:ind w:right="324"/>
              <w:jc w:val="left"/>
              <w:rPr>
                <w:rFonts w:eastAsia="Times New Roman" w:cs="Arial"/>
                <w:color w:val="auto"/>
                <w:sz w:val="22"/>
              </w:rPr>
            </w:pPr>
            <w:r w:rsidRPr="001728C2">
              <w:rPr>
                <w:rFonts w:eastAsia="Times New Roman" w:cs="Arial"/>
                <w:color w:val="auto"/>
                <w:sz w:val="22"/>
              </w:rPr>
              <w:t>60 miesięcy, Wykonawca otrzyma – 20 pkt</w:t>
            </w:r>
          </w:p>
          <w:p w14:paraId="234322AB" w14:textId="0C15395E" w:rsidR="00CA45DC" w:rsidRPr="001728C2" w:rsidRDefault="007F6D53" w:rsidP="001728C2">
            <w:pPr>
              <w:spacing w:after="0" w:line="259" w:lineRule="auto"/>
              <w:ind w:left="11" w:right="324" w:firstLine="0"/>
              <w:jc w:val="left"/>
              <w:rPr>
                <w:sz w:val="22"/>
              </w:rPr>
            </w:pPr>
            <w:r w:rsidRPr="001728C2">
              <w:rPr>
                <w:rFonts w:eastAsia="Times New Roman" w:cs="Arial"/>
                <w:b/>
                <w:color w:val="auto"/>
                <w:sz w:val="22"/>
              </w:rPr>
              <w:lastRenderedPageBreak/>
              <w:t>Informację należy wskazać w formularzu ofertowym</w:t>
            </w:r>
          </w:p>
        </w:tc>
        <w:tc>
          <w:tcPr>
            <w:tcW w:w="1213" w:type="dxa"/>
            <w:gridSpan w:val="2"/>
            <w:tcBorders>
              <w:top w:val="single" w:sz="6" w:space="0" w:color="000000"/>
              <w:left w:val="single" w:sz="6" w:space="0" w:color="000000"/>
              <w:bottom w:val="single" w:sz="6" w:space="0" w:color="000000"/>
              <w:right w:val="single" w:sz="6" w:space="0" w:color="000000"/>
            </w:tcBorders>
          </w:tcPr>
          <w:p w14:paraId="6195AFFE" w14:textId="5BB0F907" w:rsidR="00CA45DC" w:rsidRPr="001728C2" w:rsidRDefault="00CA45DC" w:rsidP="001728C2">
            <w:pPr>
              <w:spacing w:after="0" w:line="259" w:lineRule="auto"/>
              <w:ind w:left="0" w:right="324" w:firstLine="0"/>
              <w:jc w:val="center"/>
              <w:rPr>
                <w:sz w:val="22"/>
              </w:rPr>
            </w:pPr>
            <w:r w:rsidRPr="001728C2">
              <w:rPr>
                <w:sz w:val="22"/>
              </w:rPr>
              <w:lastRenderedPageBreak/>
              <w:t>20%</w:t>
            </w:r>
          </w:p>
        </w:tc>
        <w:tc>
          <w:tcPr>
            <w:tcW w:w="1307" w:type="dxa"/>
            <w:tcBorders>
              <w:top w:val="single" w:sz="6" w:space="0" w:color="000000"/>
              <w:left w:val="single" w:sz="6" w:space="0" w:color="000000"/>
              <w:bottom w:val="single" w:sz="6" w:space="0" w:color="000000"/>
              <w:right w:val="single" w:sz="6" w:space="0" w:color="000000"/>
            </w:tcBorders>
          </w:tcPr>
          <w:p w14:paraId="468D9F9E" w14:textId="06F41FA5" w:rsidR="00CA45DC" w:rsidRPr="001728C2" w:rsidRDefault="00CA45DC" w:rsidP="001728C2">
            <w:pPr>
              <w:spacing w:after="0" w:line="259" w:lineRule="auto"/>
              <w:ind w:left="0" w:right="324" w:firstLine="0"/>
              <w:jc w:val="center"/>
              <w:rPr>
                <w:sz w:val="22"/>
              </w:rPr>
            </w:pPr>
            <w:r w:rsidRPr="001728C2">
              <w:rPr>
                <w:sz w:val="22"/>
              </w:rPr>
              <w:t>20pkt</w:t>
            </w:r>
          </w:p>
        </w:tc>
      </w:tr>
    </w:tbl>
    <w:p w14:paraId="2F33185D" w14:textId="77777777" w:rsidR="00E10AED" w:rsidRDefault="00E10AED" w:rsidP="001728C2">
      <w:pPr>
        <w:shd w:val="clear" w:color="auto" w:fill="C9C9C9"/>
        <w:spacing w:after="15" w:line="247" w:lineRule="auto"/>
        <w:ind w:left="939" w:right="324" w:hanging="655"/>
        <w:rPr>
          <w:b/>
          <w:sz w:val="24"/>
          <w:szCs w:val="24"/>
        </w:rPr>
      </w:pPr>
    </w:p>
    <w:p w14:paraId="77953C5B" w14:textId="7FBA754D" w:rsidR="00E37C31" w:rsidRPr="001728C2" w:rsidRDefault="001728C2" w:rsidP="001728C2">
      <w:pPr>
        <w:shd w:val="clear" w:color="auto" w:fill="C9C9C9"/>
        <w:spacing w:after="15" w:line="247" w:lineRule="auto"/>
        <w:ind w:left="939" w:right="324" w:hanging="655"/>
        <w:rPr>
          <w:b/>
          <w:sz w:val="24"/>
          <w:szCs w:val="24"/>
        </w:rPr>
      </w:pPr>
      <w:r w:rsidRPr="001728C2">
        <w:rPr>
          <w:b/>
          <w:sz w:val="24"/>
          <w:szCs w:val="24"/>
        </w:rPr>
        <w:t>VIX.</w:t>
      </w:r>
      <w:r>
        <w:rPr>
          <w:b/>
          <w:sz w:val="24"/>
          <w:szCs w:val="24"/>
        </w:rPr>
        <w:t xml:space="preserve"> </w:t>
      </w:r>
      <w:r w:rsidR="00F71E92" w:rsidRPr="001728C2">
        <w:rPr>
          <w:b/>
          <w:sz w:val="24"/>
          <w:szCs w:val="24"/>
        </w:rPr>
        <w:t>Wykaz podmiotowych środków dowodowych składanych na wezwanie.</w:t>
      </w:r>
      <w:r w:rsidR="00F71E92" w:rsidRPr="001728C2">
        <w:rPr>
          <w:rFonts w:ascii="Verdana" w:eastAsia="Verdana" w:hAnsi="Verdana" w:cs="Verdana"/>
          <w:sz w:val="24"/>
          <w:szCs w:val="24"/>
        </w:rPr>
        <w:t xml:space="preserve"> </w:t>
      </w:r>
    </w:p>
    <w:p w14:paraId="1C2738D6" w14:textId="77777777" w:rsidR="00E10AED" w:rsidRDefault="00E10AED" w:rsidP="001728C2">
      <w:pPr>
        <w:spacing w:after="3"/>
        <w:ind w:left="586" w:right="324"/>
        <w:rPr>
          <w:b/>
          <w:sz w:val="22"/>
        </w:rPr>
      </w:pPr>
    </w:p>
    <w:p w14:paraId="33396599" w14:textId="563A7855" w:rsidR="00E37C31" w:rsidRPr="001728C2" w:rsidRDefault="00F71E92" w:rsidP="001728C2">
      <w:pPr>
        <w:spacing w:after="3"/>
        <w:ind w:left="586" w:right="324"/>
        <w:rPr>
          <w:sz w:val="22"/>
        </w:rPr>
      </w:pPr>
      <w:r w:rsidRPr="001728C2">
        <w:rPr>
          <w:b/>
          <w:sz w:val="22"/>
        </w:rPr>
        <w:t>Wykonawca, którego oferta zostanie uznana za najkorzystniejszą na wezwanie Zamawiającego w terminie nie krótszym niż 5 dni składa podmiotowe środki dowodowe na potwierdzenie spełniania warunków udziału w postępowaniu i braku podstaw wykluczenia:</w:t>
      </w:r>
      <w:r w:rsidRPr="001728C2">
        <w:rPr>
          <w:rFonts w:ascii="Verdana" w:eastAsia="Verdana" w:hAnsi="Verdana" w:cs="Verdana"/>
          <w:sz w:val="22"/>
        </w:rPr>
        <w:t xml:space="preserve"> </w:t>
      </w:r>
    </w:p>
    <w:tbl>
      <w:tblPr>
        <w:tblStyle w:val="TableGrid"/>
        <w:tblW w:w="9160" w:type="dxa"/>
        <w:tblInd w:w="526" w:type="dxa"/>
        <w:tblCellMar>
          <w:left w:w="108" w:type="dxa"/>
        </w:tblCellMar>
        <w:tblLook w:val="04A0" w:firstRow="1" w:lastRow="0" w:firstColumn="1" w:lastColumn="0" w:noHBand="0" w:noVBand="1"/>
      </w:tblPr>
      <w:tblGrid>
        <w:gridCol w:w="653"/>
        <w:gridCol w:w="8507"/>
      </w:tblGrid>
      <w:tr w:rsidR="00E37C31" w:rsidRPr="001728C2" w14:paraId="0F683335"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3BFB5FD8" w14:textId="77777777" w:rsidR="00E37C31" w:rsidRPr="001728C2" w:rsidRDefault="00F71E92" w:rsidP="001728C2">
            <w:pPr>
              <w:spacing w:after="0" w:line="259" w:lineRule="auto"/>
              <w:ind w:left="0" w:right="324" w:firstLine="0"/>
              <w:jc w:val="left"/>
              <w:rPr>
                <w:sz w:val="22"/>
              </w:rPr>
            </w:pPr>
            <w:r w:rsidRPr="001728C2">
              <w:rPr>
                <w:b/>
                <w:sz w:val="22"/>
              </w:rPr>
              <w:t>1)</w:t>
            </w:r>
            <w:r w:rsidRPr="001728C2">
              <w:rPr>
                <w:rFonts w:ascii="Verdana" w:eastAsia="Verdana" w:hAnsi="Verdana" w:cs="Verdana"/>
                <w:sz w:val="22"/>
              </w:rPr>
              <w:t xml:space="preserve"> </w:t>
            </w:r>
          </w:p>
        </w:tc>
        <w:tc>
          <w:tcPr>
            <w:tcW w:w="8742" w:type="dxa"/>
            <w:tcBorders>
              <w:top w:val="single" w:sz="4" w:space="0" w:color="000000"/>
              <w:left w:val="single" w:sz="4" w:space="0" w:color="000000"/>
              <w:bottom w:val="single" w:sz="4" w:space="0" w:color="000000"/>
              <w:right w:val="single" w:sz="4" w:space="0" w:color="000000"/>
            </w:tcBorders>
            <w:vAlign w:val="center"/>
          </w:tcPr>
          <w:p w14:paraId="408A2989" w14:textId="795CE0E1" w:rsidR="00E37C31" w:rsidRPr="001728C2" w:rsidRDefault="00F71E92" w:rsidP="00E10AED">
            <w:pPr>
              <w:tabs>
                <w:tab w:val="center" w:pos="1417"/>
                <w:tab w:val="center" w:pos="2473"/>
                <w:tab w:val="center" w:pos="3652"/>
                <w:tab w:val="center" w:pos="4938"/>
                <w:tab w:val="center" w:pos="5928"/>
                <w:tab w:val="center" w:pos="6782"/>
                <w:tab w:val="center" w:pos="7275"/>
                <w:tab w:val="right" w:pos="8634"/>
              </w:tabs>
              <w:spacing w:after="107" w:line="259" w:lineRule="auto"/>
              <w:ind w:left="0" w:right="324" w:firstLine="0"/>
              <w:jc w:val="left"/>
              <w:rPr>
                <w:sz w:val="22"/>
              </w:rPr>
            </w:pPr>
            <w:r w:rsidRPr="001728C2">
              <w:rPr>
                <w:b/>
                <w:sz w:val="22"/>
              </w:rPr>
              <w:t xml:space="preserve">Wykaz </w:t>
            </w:r>
            <w:r w:rsidRPr="001728C2">
              <w:rPr>
                <w:b/>
                <w:sz w:val="22"/>
              </w:rPr>
              <w:tab/>
              <w:t xml:space="preserve">wykonanych </w:t>
            </w:r>
            <w:r w:rsidRPr="001728C2">
              <w:rPr>
                <w:b/>
                <w:sz w:val="22"/>
              </w:rPr>
              <w:tab/>
              <w:t xml:space="preserve">robót </w:t>
            </w:r>
            <w:r w:rsidRPr="001728C2">
              <w:rPr>
                <w:b/>
                <w:sz w:val="22"/>
              </w:rPr>
              <w:tab/>
              <w:t xml:space="preserve">potwierdzający </w:t>
            </w:r>
            <w:r w:rsidRPr="001728C2">
              <w:rPr>
                <w:b/>
                <w:sz w:val="22"/>
              </w:rPr>
              <w:tab/>
              <w:t xml:space="preserve">opisany </w:t>
            </w:r>
            <w:r w:rsidRPr="001728C2">
              <w:rPr>
                <w:b/>
                <w:sz w:val="22"/>
              </w:rPr>
              <w:tab/>
              <w:t xml:space="preserve">warunek </w:t>
            </w:r>
            <w:r w:rsidRPr="001728C2">
              <w:rPr>
                <w:b/>
                <w:sz w:val="22"/>
              </w:rPr>
              <w:tab/>
              <w:t xml:space="preserve">wraz </w:t>
            </w:r>
            <w:r w:rsidRPr="001728C2">
              <w:rPr>
                <w:b/>
                <w:sz w:val="22"/>
              </w:rPr>
              <w:tab/>
              <w:t xml:space="preserve">z </w:t>
            </w:r>
            <w:r w:rsidRPr="001728C2">
              <w:rPr>
                <w:b/>
                <w:sz w:val="22"/>
              </w:rPr>
              <w:tab/>
              <w:t xml:space="preserve">dowodami potwierdzającymi należyte wykonanie tych robót – zgodnie z rozdz. V ust. </w:t>
            </w:r>
            <w:r w:rsidR="00E10AED">
              <w:rPr>
                <w:b/>
                <w:sz w:val="22"/>
              </w:rPr>
              <w:t>4</w:t>
            </w:r>
            <w:r w:rsidRPr="001728C2">
              <w:rPr>
                <w:b/>
                <w:sz w:val="22"/>
              </w:rPr>
              <w:t xml:space="preserve"> pkt 1 SWZ</w:t>
            </w:r>
            <w:r w:rsidRPr="001728C2">
              <w:rPr>
                <w:rFonts w:ascii="Verdana" w:eastAsia="Verdana" w:hAnsi="Verdana" w:cs="Verdana"/>
                <w:sz w:val="22"/>
              </w:rPr>
              <w:t xml:space="preserve"> </w:t>
            </w:r>
          </w:p>
        </w:tc>
      </w:tr>
      <w:tr w:rsidR="00E37C31" w:rsidRPr="001728C2" w14:paraId="46BF5821"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2B8121D7" w14:textId="77777777" w:rsidR="00E37C31" w:rsidRPr="001728C2" w:rsidRDefault="00F71E92" w:rsidP="001728C2">
            <w:pPr>
              <w:spacing w:after="0" w:line="259" w:lineRule="auto"/>
              <w:ind w:left="0" w:right="324" w:firstLine="0"/>
              <w:jc w:val="left"/>
              <w:rPr>
                <w:sz w:val="22"/>
              </w:rPr>
            </w:pPr>
            <w:r w:rsidRPr="001728C2">
              <w:rPr>
                <w:b/>
                <w:sz w:val="22"/>
              </w:rPr>
              <w:t>2)</w:t>
            </w:r>
            <w:r w:rsidRPr="001728C2">
              <w:rPr>
                <w:rFonts w:ascii="Verdana" w:eastAsia="Verdana" w:hAnsi="Verdana" w:cs="Verdana"/>
                <w:sz w:val="22"/>
              </w:rPr>
              <w:t xml:space="preserve"> </w:t>
            </w:r>
          </w:p>
        </w:tc>
        <w:tc>
          <w:tcPr>
            <w:tcW w:w="8742" w:type="dxa"/>
            <w:tcBorders>
              <w:top w:val="single" w:sz="4" w:space="0" w:color="000000"/>
              <w:left w:val="single" w:sz="4" w:space="0" w:color="000000"/>
              <w:bottom w:val="single" w:sz="4" w:space="0" w:color="000000"/>
              <w:right w:val="single" w:sz="4" w:space="0" w:color="000000"/>
            </w:tcBorders>
            <w:vAlign w:val="center"/>
          </w:tcPr>
          <w:p w14:paraId="13FC07AE" w14:textId="64071CA9" w:rsidR="00E37C31" w:rsidRPr="001728C2" w:rsidRDefault="00F71E92" w:rsidP="001728C2">
            <w:pPr>
              <w:spacing w:after="0" w:line="259" w:lineRule="auto"/>
              <w:ind w:left="0" w:right="324" w:firstLine="0"/>
              <w:rPr>
                <w:sz w:val="22"/>
              </w:rPr>
            </w:pPr>
            <w:r w:rsidRPr="001728C2">
              <w:rPr>
                <w:b/>
                <w:sz w:val="22"/>
              </w:rPr>
              <w:t xml:space="preserve">Wykazu osób, które będą uczestniczyć w wykonywaniu zamówienia wraz z oświadczenie  o posiadanych uprawnieniach  – zgodnie z rozdz. V ust. </w:t>
            </w:r>
            <w:r w:rsidR="00E10AED">
              <w:rPr>
                <w:b/>
                <w:sz w:val="22"/>
              </w:rPr>
              <w:t>4</w:t>
            </w:r>
            <w:r w:rsidRPr="001728C2">
              <w:rPr>
                <w:b/>
                <w:sz w:val="22"/>
              </w:rPr>
              <w:t xml:space="preserve"> pkt 2 SWZ</w:t>
            </w:r>
            <w:r w:rsidRPr="001728C2">
              <w:rPr>
                <w:rFonts w:ascii="Verdana" w:eastAsia="Verdana" w:hAnsi="Verdana" w:cs="Verdana"/>
                <w:sz w:val="22"/>
              </w:rPr>
              <w:t xml:space="preserve"> </w:t>
            </w:r>
          </w:p>
        </w:tc>
      </w:tr>
      <w:tr w:rsidR="000450BC" w:rsidRPr="001728C2" w14:paraId="6757BDDB"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2034E580" w14:textId="310B6D03" w:rsidR="000450BC" w:rsidRPr="001728C2" w:rsidRDefault="000450BC" w:rsidP="001728C2">
            <w:pPr>
              <w:spacing w:after="0" w:line="259" w:lineRule="auto"/>
              <w:ind w:left="0" w:right="324" w:firstLine="0"/>
              <w:jc w:val="left"/>
              <w:rPr>
                <w:b/>
                <w:sz w:val="22"/>
              </w:rPr>
            </w:pPr>
            <w:r w:rsidRPr="001728C2">
              <w:rPr>
                <w:b/>
                <w:sz w:val="22"/>
              </w:rPr>
              <w:t>3)</w:t>
            </w:r>
          </w:p>
        </w:tc>
        <w:tc>
          <w:tcPr>
            <w:tcW w:w="8742" w:type="dxa"/>
            <w:tcBorders>
              <w:top w:val="single" w:sz="4" w:space="0" w:color="000000"/>
              <w:left w:val="single" w:sz="4" w:space="0" w:color="000000"/>
              <w:bottom w:val="single" w:sz="4" w:space="0" w:color="000000"/>
              <w:right w:val="single" w:sz="4" w:space="0" w:color="000000"/>
            </w:tcBorders>
            <w:vAlign w:val="center"/>
          </w:tcPr>
          <w:p w14:paraId="28553179" w14:textId="2EE53080" w:rsidR="000450BC" w:rsidRPr="001728C2" w:rsidRDefault="000450BC" w:rsidP="001728C2">
            <w:pPr>
              <w:spacing w:after="0" w:line="259" w:lineRule="auto"/>
              <w:ind w:left="0" w:right="324" w:firstLine="0"/>
              <w:rPr>
                <w:b/>
                <w:sz w:val="22"/>
              </w:rPr>
            </w:pPr>
            <w:r w:rsidRPr="001728C2">
              <w:rPr>
                <w:b/>
                <w:sz w:val="22"/>
              </w:rPr>
              <w:t>Potwierdzenie, że Wykonawca jest ubezpieczony od odpowiedzialności cywilnej</w:t>
            </w:r>
            <w:r w:rsidR="00E10AED">
              <w:rPr>
                <w:b/>
                <w:sz w:val="22"/>
              </w:rPr>
              <w:t xml:space="preserve"> – zgodnie z rozdz. V ust. 5 pkt.1 SWZ.</w:t>
            </w:r>
          </w:p>
        </w:tc>
      </w:tr>
    </w:tbl>
    <w:p w14:paraId="35A4D37D" w14:textId="77777777" w:rsidR="00E37C31" w:rsidRPr="001728C2" w:rsidRDefault="00F71E92" w:rsidP="001728C2">
      <w:pPr>
        <w:spacing w:after="166" w:line="259" w:lineRule="auto"/>
        <w:ind w:left="293" w:right="324" w:firstLine="0"/>
        <w:jc w:val="left"/>
        <w:rPr>
          <w:sz w:val="22"/>
        </w:rPr>
      </w:pPr>
      <w:r w:rsidRPr="001728C2">
        <w:rPr>
          <w:sz w:val="22"/>
        </w:rPr>
        <w:t xml:space="preserve"> </w:t>
      </w:r>
    </w:p>
    <w:p w14:paraId="0F5232A9" w14:textId="5DE69434" w:rsidR="00E37C31" w:rsidRPr="001728C2" w:rsidRDefault="00F71E92" w:rsidP="001728C2">
      <w:pPr>
        <w:pStyle w:val="Akapitzlist"/>
        <w:numPr>
          <w:ilvl w:val="0"/>
          <w:numId w:val="50"/>
        </w:numPr>
        <w:shd w:val="clear" w:color="auto" w:fill="C9C9C9"/>
        <w:spacing w:after="44" w:line="247" w:lineRule="auto"/>
        <w:ind w:left="851" w:right="324" w:hanging="425"/>
        <w:rPr>
          <w:sz w:val="24"/>
          <w:szCs w:val="24"/>
        </w:rPr>
      </w:pPr>
      <w:r w:rsidRPr="001728C2">
        <w:rPr>
          <w:b/>
          <w:sz w:val="24"/>
          <w:szCs w:val="24"/>
        </w:rPr>
        <w:t>Informacje o formalnościach, jakie muszą zostać dopełnione po wyborze oferty w celu zawarcia umowy w sprawie zamówienia publicznego.</w:t>
      </w:r>
      <w:r w:rsidRPr="001728C2">
        <w:rPr>
          <w:rFonts w:ascii="Times New Roman" w:eastAsia="Times New Roman" w:hAnsi="Times New Roman" w:cs="Times New Roman"/>
          <w:sz w:val="24"/>
          <w:szCs w:val="24"/>
        </w:rPr>
        <w:t xml:space="preserve"> </w:t>
      </w:r>
    </w:p>
    <w:p w14:paraId="5F6E4579" w14:textId="77777777" w:rsidR="00E37C31" w:rsidRPr="001728C2" w:rsidRDefault="00F71E92" w:rsidP="001728C2">
      <w:pPr>
        <w:spacing w:after="110" w:line="259" w:lineRule="auto"/>
        <w:ind w:left="720" w:right="324" w:firstLine="0"/>
        <w:jc w:val="left"/>
        <w:rPr>
          <w:sz w:val="22"/>
        </w:rPr>
      </w:pPr>
      <w:r w:rsidRPr="001728C2">
        <w:rPr>
          <w:b/>
          <w:sz w:val="22"/>
        </w:rPr>
        <w:t xml:space="preserve"> </w:t>
      </w:r>
    </w:p>
    <w:p w14:paraId="246C291F" w14:textId="77777777" w:rsidR="00E37C31" w:rsidRPr="001728C2" w:rsidRDefault="00F71E92" w:rsidP="001728C2">
      <w:pPr>
        <w:numPr>
          <w:ilvl w:val="0"/>
          <w:numId w:val="28"/>
        </w:numPr>
        <w:spacing w:after="52"/>
        <w:ind w:right="324" w:hanging="427"/>
        <w:rPr>
          <w:sz w:val="22"/>
        </w:rPr>
      </w:pPr>
      <w:r w:rsidRPr="001728C2">
        <w:rPr>
          <w:sz w:val="22"/>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r w:rsidRPr="001728C2">
        <w:rPr>
          <w:rFonts w:ascii="Times New Roman" w:eastAsia="Times New Roman" w:hAnsi="Times New Roman" w:cs="Times New Roman"/>
          <w:sz w:val="22"/>
        </w:rPr>
        <w:t xml:space="preserve"> </w:t>
      </w:r>
    </w:p>
    <w:p w14:paraId="64724EE5" w14:textId="77777777" w:rsidR="00E37C31" w:rsidRPr="001728C2" w:rsidRDefault="00F71E92" w:rsidP="001728C2">
      <w:pPr>
        <w:numPr>
          <w:ilvl w:val="0"/>
          <w:numId w:val="28"/>
        </w:numPr>
        <w:spacing w:after="51"/>
        <w:ind w:right="324" w:hanging="427"/>
        <w:rPr>
          <w:sz w:val="22"/>
        </w:rPr>
      </w:pPr>
      <w:r w:rsidRPr="001728C2">
        <w:rPr>
          <w:sz w:val="22"/>
        </w:rPr>
        <w:t>Zamawiający może zawrzeć umowę w sprawie zamówienia publicznego przed upływem terminu,  o którym mowa w ust. 1, jeżeli w postępowaniu o udzielenie zamówienia złożono tylko jedną ofertą.</w:t>
      </w:r>
      <w:r w:rsidRPr="001728C2">
        <w:rPr>
          <w:rFonts w:ascii="Times New Roman" w:eastAsia="Times New Roman" w:hAnsi="Times New Roman" w:cs="Times New Roman"/>
          <w:sz w:val="22"/>
        </w:rPr>
        <w:t xml:space="preserve"> </w:t>
      </w:r>
    </w:p>
    <w:p w14:paraId="10498FB8" w14:textId="77777777" w:rsidR="00E37C31" w:rsidRPr="001728C2" w:rsidRDefault="00F71E92" w:rsidP="001728C2">
      <w:pPr>
        <w:numPr>
          <w:ilvl w:val="0"/>
          <w:numId w:val="28"/>
        </w:numPr>
        <w:spacing w:after="51"/>
        <w:ind w:right="324" w:hanging="427"/>
        <w:rPr>
          <w:sz w:val="22"/>
        </w:rPr>
      </w:pPr>
      <w:r w:rsidRPr="001728C2">
        <w:rPr>
          <w:sz w:val="22"/>
        </w:rPr>
        <w:t>Wykonawca, którego oferta została wybrana jako najkorzystniejsza, zostanie poinformowany przez Zamawiającego o miejscu i terminie podpisania umowy.</w:t>
      </w:r>
      <w:r w:rsidRPr="001728C2">
        <w:rPr>
          <w:rFonts w:ascii="Times New Roman" w:eastAsia="Times New Roman" w:hAnsi="Times New Roman" w:cs="Times New Roman"/>
          <w:sz w:val="22"/>
        </w:rPr>
        <w:t xml:space="preserve"> </w:t>
      </w:r>
    </w:p>
    <w:p w14:paraId="711B483A" w14:textId="77777777" w:rsidR="00E37C31" w:rsidRPr="001728C2" w:rsidRDefault="00F71E92" w:rsidP="001728C2">
      <w:pPr>
        <w:numPr>
          <w:ilvl w:val="0"/>
          <w:numId w:val="28"/>
        </w:numPr>
        <w:spacing w:after="52"/>
        <w:ind w:right="324" w:hanging="427"/>
        <w:rPr>
          <w:sz w:val="22"/>
        </w:rPr>
      </w:pPr>
      <w:r w:rsidRPr="001728C2">
        <w:rPr>
          <w:sz w:val="22"/>
        </w:rPr>
        <w:t>Wykonawca, o którym mowa w ust. 1, ma obowiązek zawrzeć umowę w sprawie zamówienia na warunkach określonych w projektowanych postanowieniach umowy, które stanowią Załącznik do SWZ. Umowa zostanie uzupełniona o zapisy wynikające ze złożonej oferty.</w:t>
      </w:r>
      <w:r w:rsidRPr="001728C2">
        <w:rPr>
          <w:rFonts w:ascii="Times New Roman" w:eastAsia="Times New Roman" w:hAnsi="Times New Roman" w:cs="Times New Roman"/>
          <w:sz w:val="22"/>
        </w:rPr>
        <w:t xml:space="preserve"> </w:t>
      </w:r>
    </w:p>
    <w:p w14:paraId="3EAED6BA" w14:textId="77777777" w:rsidR="00E37C31" w:rsidRPr="001728C2" w:rsidRDefault="00F71E92" w:rsidP="001728C2">
      <w:pPr>
        <w:numPr>
          <w:ilvl w:val="0"/>
          <w:numId w:val="28"/>
        </w:numPr>
        <w:spacing w:after="53"/>
        <w:ind w:right="324" w:hanging="427"/>
        <w:rPr>
          <w:sz w:val="22"/>
        </w:rPr>
      </w:pPr>
      <w:r w:rsidRPr="001728C2">
        <w:rPr>
          <w:sz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1728C2">
        <w:rPr>
          <w:rFonts w:ascii="Times New Roman" w:eastAsia="Times New Roman" w:hAnsi="Times New Roman" w:cs="Times New Roman"/>
          <w:sz w:val="22"/>
        </w:rPr>
        <w:t xml:space="preserve"> </w:t>
      </w:r>
    </w:p>
    <w:p w14:paraId="54706893" w14:textId="77777777" w:rsidR="00E37C31" w:rsidRPr="001728C2" w:rsidRDefault="00F71E92" w:rsidP="001728C2">
      <w:pPr>
        <w:numPr>
          <w:ilvl w:val="0"/>
          <w:numId w:val="28"/>
        </w:numPr>
        <w:spacing w:after="3"/>
        <w:ind w:right="324" w:hanging="427"/>
        <w:rPr>
          <w:sz w:val="22"/>
        </w:rPr>
      </w:pPr>
      <w:r w:rsidRPr="001728C2">
        <w:rPr>
          <w:b/>
          <w:sz w:val="22"/>
        </w:rPr>
        <w:t xml:space="preserve">Wykonawca przed zawarciem umowy zobowiązany jest do złożenia: </w:t>
      </w:r>
      <w:r w:rsidRPr="001728C2">
        <w:rPr>
          <w:rFonts w:ascii="Times New Roman" w:eastAsia="Times New Roman" w:hAnsi="Times New Roman" w:cs="Times New Roman"/>
          <w:sz w:val="22"/>
        </w:rPr>
        <w:t xml:space="preserve"> </w:t>
      </w:r>
    </w:p>
    <w:p w14:paraId="7768A26B" w14:textId="77777777" w:rsidR="00E37C31" w:rsidRPr="001728C2" w:rsidRDefault="00F71E92" w:rsidP="001728C2">
      <w:pPr>
        <w:numPr>
          <w:ilvl w:val="1"/>
          <w:numId w:val="28"/>
        </w:numPr>
        <w:spacing w:after="1" w:line="259" w:lineRule="auto"/>
        <w:ind w:right="324" w:hanging="348"/>
        <w:rPr>
          <w:sz w:val="22"/>
        </w:rPr>
      </w:pPr>
      <w:r w:rsidRPr="001728C2">
        <w:rPr>
          <w:sz w:val="22"/>
        </w:rPr>
        <w:t>Umowy regulującej współpracę Wykonawców wspólnie ubiegających się o udzielenie zamówienia.</w:t>
      </w:r>
      <w:r w:rsidRPr="001728C2">
        <w:rPr>
          <w:rFonts w:ascii="Times New Roman" w:eastAsia="Times New Roman" w:hAnsi="Times New Roman" w:cs="Times New Roman"/>
          <w:sz w:val="22"/>
        </w:rPr>
        <w:t xml:space="preserve"> </w:t>
      </w:r>
    </w:p>
    <w:p w14:paraId="042BECF8" w14:textId="77777777" w:rsidR="00E37C31" w:rsidRPr="001728C2" w:rsidRDefault="00F71E92" w:rsidP="001728C2">
      <w:pPr>
        <w:numPr>
          <w:ilvl w:val="1"/>
          <w:numId w:val="28"/>
        </w:numPr>
        <w:ind w:right="324" w:hanging="348"/>
        <w:rPr>
          <w:sz w:val="22"/>
        </w:rPr>
      </w:pPr>
      <w:r w:rsidRPr="001728C2">
        <w:rPr>
          <w:sz w:val="22"/>
        </w:rPr>
        <w:t>Kopii stosownych uprawnień budowlanych wraz z aktualnymi zaświadczeniami o przynależności do właściwej izby samorządu zawodowego, jeżeli wobec wskazanej osoby powstaje taki obowiązek (ważne na dzień otwarcia ofert).</w:t>
      </w:r>
      <w:r w:rsidRPr="001728C2">
        <w:rPr>
          <w:rFonts w:ascii="Times New Roman" w:eastAsia="Times New Roman" w:hAnsi="Times New Roman" w:cs="Times New Roman"/>
          <w:sz w:val="22"/>
        </w:rPr>
        <w:t xml:space="preserve"> </w:t>
      </w:r>
    </w:p>
    <w:p w14:paraId="242E9095" w14:textId="77777777" w:rsidR="00E37C31" w:rsidRPr="001728C2" w:rsidRDefault="00F71E92" w:rsidP="001728C2">
      <w:pPr>
        <w:numPr>
          <w:ilvl w:val="1"/>
          <w:numId w:val="28"/>
        </w:numPr>
        <w:ind w:right="324" w:hanging="348"/>
        <w:rPr>
          <w:sz w:val="22"/>
        </w:rPr>
      </w:pPr>
      <w:r w:rsidRPr="001728C2">
        <w:rPr>
          <w:sz w:val="22"/>
        </w:rPr>
        <w:lastRenderedPageBreak/>
        <w:t>Listy pracowników własnych i podwykonawców wykonujących bezpośrednio roboty budowlane (nie dotyczy osób nadzorujących) wraz z oświadczeniem, że okazane do wglądu kopie umów o pracę osób wymienionych na tej liście są zgodne z prawdą.</w:t>
      </w:r>
      <w:r w:rsidRPr="001728C2">
        <w:rPr>
          <w:rFonts w:ascii="Times New Roman" w:eastAsia="Times New Roman" w:hAnsi="Times New Roman" w:cs="Times New Roman"/>
          <w:sz w:val="22"/>
        </w:rPr>
        <w:t xml:space="preserve"> </w:t>
      </w:r>
    </w:p>
    <w:p w14:paraId="296D573B" w14:textId="77777777" w:rsidR="00E37C31" w:rsidRPr="001728C2" w:rsidRDefault="00F71E92" w:rsidP="001728C2">
      <w:pPr>
        <w:numPr>
          <w:ilvl w:val="1"/>
          <w:numId w:val="28"/>
        </w:numPr>
        <w:ind w:right="324" w:hanging="348"/>
        <w:rPr>
          <w:sz w:val="22"/>
        </w:rPr>
      </w:pPr>
      <w:r w:rsidRPr="001728C2">
        <w:rPr>
          <w:sz w:val="22"/>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pozycjach spornych do wysokości minimalnych cen SEKOCENBUD. </w:t>
      </w:r>
      <w:r w:rsidRPr="001728C2">
        <w:rPr>
          <w:rFonts w:ascii="Times New Roman" w:eastAsia="Times New Roman" w:hAnsi="Times New Roman" w:cs="Times New Roman"/>
          <w:sz w:val="22"/>
        </w:rPr>
        <w:t xml:space="preserve"> </w:t>
      </w:r>
    </w:p>
    <w:p w14:paraId="62B847A0" w14:textId="212FA001" w:rsidR="00E37C31" w:rsidRPr="001728C2" w:rsidRDefault="00F71E92" w:rsidP="001728C2">
      <w:pPr>
        <w:ind w:left="1023" w:right="324"/>
        <w:rPr>
          <w:rFonts w:ascii="Times New Roman" w:eastAsia="Times New Roman" w:hAnsi="Times New Roman" w:cs="Times New Roman"/>
          <w:sz w:val="22"/>
        </w:rPr>
      </w:pPr>
      <w:r w:rsidRPr="001728C2">
        <w:rPr>
          <w:sz w:val="22"/>
        </w:rPr>
        <w:t>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w:t>
      </w:r>
      <w:r w:rsidRPr="001728C2">
        <w:rPr>
          <w:rFonts w:ascii="Times New Roman" w:eastAsia="Times New Roman" w:hAnsi="Times New Roman" w:cs="Times New Roman"/>
          <w:sz w:val="22"/>
        </w:rPr>
        <w:t xml:space="preserve"> </w:t>
      </w:r>
    </w:p>
    <w:p w14:paraId="52A0B31E" w14:textId="0CA46AC7" w:rsidR="00E37C31" w:rsidRPr="001728C2" w:rsidRDefault="00E37C31" w:rsidP="00652B7D">
      <w:pPr>
        <w:spacing w:after="83" w:line="259" w:lineRule="auto"/>
        <w:ind w:left="0" w:right="324" w:firstLine="0"/>
        <w:jc w:val="left"/>
        <w:rPr>
          <w:sz w:val="22"/>
        </w:rPr>
      </w:pPr>
    </w:p>
    <w:p w14:paraId="7A04789C" w14:textId="078639B5" w:rsidR="00E37C31" w:rsidRPr="001728C2" w:rsidRDefault="00F71E92" w:rsidP="001728C2">
      <w:pPr>
        <w:shd w:val="clear" w:color="auto" w:fill="C9C9C9"/>
        <w:spacing w:after="15" w:line="247" w:lineRule="auto"/>
        <w:ind w:left="789" w:right="324" w:hanging="511"/>
        <w:rPr>
          <w:sz w:val="24"/>
          <w:szCs w:val="24"/>
        </w:rPr>
      </w:pPr>
      <w:bookmarkStart w:id="7" w:name="_Hlk80881485"/>
      <w:r w:rsidRPr="001728C2">
        <w:rPr>
          <w:b/>
          <w:sz w:val="24"/>
          <w:szCs w:val="24"/>
        </w:rPr>
        <w:t>XX</w:t>
      </w:r>
      <w:r w:rsidR="001728C2" w:rsidRPr="001728C2">
        <w:rPr>
          <w:b/>
          <w:sz w:val="24"/>
          <w:szCs w:val="24"/>
        </w:rPr>
        <w:t>I</w:t>
      </w:r>
      <w:r w:rsidRPr="001728C2">
        <w:rPr>
          <w:b/>
          <w:sz w:val="24"/>
          <w:szCs w:val="24"/>
        </w:rPr>
        <w:t>.</w:t>
      </w:r>
      <w:r w:rsidRPr="001728C2">
        <w:rPr>
          <w:rFonts w:ascii="Arial" w:eastAsia="Arial" w:hAnsi="Arial" w:cs="Arial"/>
          <w:b/>
          <w:sz w:val="24"/>
          <w:szCs w:val="24"/>
        </w:rPr>
        <w:t xml:space="preserve"> </w:t>
      </w:r>
      <w:r w:rsidRPr="001728C2">
        <w:rPr>
          <w:b/>
          <w:sz w:val="24"/>
          <w:szCs w:val="24"/>
        </w:rPr>
        <w:t>Projektowane postanowienia umowy w sprawie zamówienia publicznego, które zostaną wprowadzone do treści tej umowy.</w:t>
      </w:r>
      <w:r w:rsidRPr="001728C2">
        <w:rPr>
          <w:rFonts w:ascii="Verdana" w:eastAsia="Verdana" w:hAnsi="Verdana" w:cs="Verdana"/>
          <w:sz w:val="24"/>
          <w:szCs w:val="24"/>
        </w:rPr>
        <w:t xml:space="preserve"> </w:t>
      </w:r>
    </w:p>
    <w:bookmarkEnd w:id="7"/>
    <w:p w14:paraId="1893FC66" w14:textId="77777777" w:rsidR="00E37C31" w:rsidRPr="001728C2" w:rsidRDefault="00F71E92" w:rsidP="001728C2">
      <w:pPr>
        <w:spacing w:after="18" w:line="259" w:lineRule="auto"/>
        <w:ind w:left="293" w:right="324" w:firstLine="0"/>
        <w:jc w:val="left"/>
        <w:rPr>
          <w:sz w:val="22"/>
        </w:rPr>
      </w:pPr>
      <w:r w:rsidRPr="001728C2">
        <w:rPr>
          <w:b/>
          <w:sz w:val="22"/>
        </w:rPr>
        <w:t xml:space="preserve"> </w:t>
      </w:r>
    </w:p>
    <w:p w14:paraId="0046951F" w14:textId="0C4A73B1" w:rsidR="00E37C31" w:rsidRDefault="00F71E92" w:rsidP="001728C2">
      <w:pPr>
        <w:ind w:left="288" w:right="324"/>
        <w:rPr>
          <w:rFonts w:ascii="Verdana" w:eastAsia="Verdana" w:hAnsi="Verdana" w:cs="Verdana"/>
          <w:sz w:val="22"/>
        </w:rPr>
      </w:pPr>
      <w:r w:rsidRPr="001728C2">
        <w:rPr>
          <w:sz w:val="22"/>
        </w:rPr>
        <w:t>Projektowane postanowienia umowy w sprawie zamówienia publicznego, które zostaną wprowadzone do treści tej umowy, określone zostały w załączniku do SWZ.</w:t>
      </w:r>
      <w:r w:rsidRPr="001728C2">
        <w:rPr>
          <w:sz w:val="22"/>
          <w:vertAlign w:val="subscript"/>
        </w:rPr>
        <w:t xml:space="preserve"> </w:t>
      </w:r>
      <w:r w:rsidRPr="001728C2">
        <w:rPr>
          <w:rFonts w:ascii="Verdana" w:eastAsia="Verdana" w:hAnsi="Verdana" w:cs="Verdana"/>
          <w:sz w:val="22"/>
        </w:rPr>
        <w:t xml:space="preserve"> </w:t>
      </w:r>
    </w:p>
    <w:p w14:paraId="6FDE97A8" w14:textId="77777777" w:rsidR="001728C2" w:rsidRPr="001728C2" w:rsidRDefault="001728C2" w:rsidP="00652B7D">
      <w:pPr>
        <w:ind w:left="0" w:right="324" w:firstLine="0"/>
        <w:rPr>
          <w:sz w:val="22"/>
        </w:rPr>
      </w:pPr>
    </w:p>
    <w:tbl>
      <w:tblPr>
        <w:tblStyle w:val="TableGrid"/>
        <w:tblW w:w="9684" w:type="dxa"/>
        <w:tblInd w:w="264" w:type="dxa"/>
        <w:tblCellMar>
          <w:top w:w="38" w:type="dxa"/>
          <w:right w:w="38" w:type="dxa"/>
        </w:tblCellMar>
        <w:tblLook w:val="04A0" w:firstRow="1" w:lastRow="0" w:firstColumn="1" w:lastColumn="0" w:noHBand="0" w:noVBand="1"/>
      </w:tblPr>
      <w:tblGrid>
        <w:gridCol w:w="3723"/>
        <w:gridCol w:w="1149"/>
        <w:gridCol w:w="1303"/>
        <w:gridCol w:w="1156"/>
        <w:gridCol w:w="541"/>
        <w:gridCol w:w="1812"/>
      </w:tblGrid>
      <w:tr w:rsidR="00E37C31" w:rsidRPr="001728C2" w14:paraId="6AC65A90" w14:textId="77777777">
        <w:trPr>
          <w:trHeight w:val="648"/>
        </w:trPr>
        <w:tc>
          <w:tcPr>
            <w:tcW w:w="3890" w:type="dxa"/>
            <w:tcBorders>
              <w:top w:val="nil"/>
              <w:left w:val="nil"/>
              <w:bottom w:val="nil"/>
              <w:right w:val="nil"/>
            </w:tcBorders>
            <w:shd w:val="clear" w:color="auto" w:fill="C9C9C9"/>
          </w:tcPr>
          <w:p w14:paraId="2ED3855A" w14:textId="52F7FEB4" w:rsidR="00E37C31" w:rsidRPr="001728C2" w:rsidRDefault="00F71E92" w:rsidP="001728C2">
            <w:pPr>
              <w:spacing w:after="0" w:line="259" w:lineRule="auto"/>
              <w:ind w:left="595" w:right="324" w:hanging="566"/>
              <w:jc w:val="left"/>
              <w:rPr>
                <w:sz w:val="22"/>
              </w:rPr>
            </w:pPr>
            <w:bookmarkStart w:id="8" w:name="_Hlk80860376"/>
            <w:r w:rsidRPr="001728C2">
              <w:rPr>
                <w:b/>
                <w:sz w:val="22"/>
              </w:rPr>
              <w:t>XX</w:t>
            </w:r>
            <w:r w:rsidR="001728C2">
              <w:rPr>
                <w:b/>
                <w:sz w:val="22"/>
              </w:rPr>
              <w:t>I</w:t>
            </w:r>
            <w:r w:rsidRPr="001728C2">
              <w:rPr>
                <w:b/>
                <w:sz w:val="22"/>
              </w:rPr>
              <w:t>I.</w:t>
            </w:r>
            <w:r w:rsidRPr="001728C2">
              <w:rPr>
                <w:rFonts w:ascii="Arial" w:eastAsia="Arial" w:hAnsi="Arial" w:cs="Arial"/>
                <w:b/>
                <w:sz w:val="22"/>
              </w:rPr>
              <w:t xml:space="preserve"> </w:t>
            </w:r>
            <w:r w:rsidRPr="001728C2">
              <w:rPr>
                <w:b/>
                <w:sz w:val="22"/>
              </w:rPr>
              <w:t xml:space="preserve">Zamawiający </w:t>
            </w:r>
            <w:r w:rsidRPr="001728C2">
              <w:rPr>
                <w:b/>
                <w:sz w:val="22"/>
              </w:rPr>
              <w:tab/>
              <w:t>dopuszcza okolicznościach.</w:t>
            </w:r>
            <w:r w:rsidRPr="001728C2">
              <w:rPr>
                <w:rFonts w:ascii="Times New Roman" w:eastAsia="Times New Roman" w:hAnsi="Times New Roman" w:cs="Times New Roman"/>
                <w:sz w:val="22"/>
              </w:rPr>
              <w:t xml:space="preserve"> </w:t>
            </w:r>
          </w:p>
        </w:tc>
        <w:tc>
          <w:tcPr>
            <w:tcW w:w="1156" w:type="dxa"/>
            <w:tcBorders>
              <w:top w:val="nil"/>
              <w:left w:val="nil"/>
              <w:bottom w:val="nil"/>
              <w:right w:val="nil"/>
            </w:tcBorders>
            <w:shd w:val="clear" w:color="auto" w:fill="C9C9C9"/>
          </w:tcPr>
          <w:p w14:paraId="03AFA54B" w14:textId="77777777" w:rsidR="00E37C31" w:rsidRPr="001728C2" w:rsidRDefault="00F71E92" w:rsidP="001728C2">
            <w:pPr>
              <w:spacing w:after="0" w:line="259" w:lineRule="auto"/>
              <w:ind w:left="0" w:right="324" w:firstLine="0"/>
              <w:jc w:val="left"/>
              <w:rPr>
                <w:sz w:val="22"/>
              </w:rPr>
            </w:pPr>
            <w:r w:rsidRPr="001728C2">
              <w:rPr>
                <w:b/>
                <w:sz w:val="22"/>
              </w:rPr>
              <w:t xml:space="preserve">zmianę </w:t>
            </w:r>
          </w:p>
        </w:tc>
        <w:tc>
          <w:tcPr>
            <w:tcW w:w="1312" w:type="dxa"/>
            <w:tcBorders>
              <w:top w:val="nil"/>
              <w:left w:val="nil"/>
              <w:bottom w:val="nil"/>
              <w:right w:val="nil"/>
            </w:tcBorders>
            <w:shd w:val="clear" w:color="auto" w:fill="C9C9C9"/>
          </w:tcPr>
          <w:p w14:paraId="0464D6B6" w14:textId="77777777" w:rsidR="00E37C31" w:rsidRPr="001728C2" w:rsidRDefault="00F71E92" w:rsidP="001728C2">
            <w:pPr>
              <w:spacing w:after="0" w:line="259" w:lineRule="auto"/>
              <w:ind w:left="0" w:right="324" w:firstLine="0"/>
              <w:jc w:val="left"/>
              <w:rPr>
                <w:sz w:val="22"/>
              </w:rPr>
            </w:pPr>
            <w:r w:rsidRPr="001728C2">
              <w:rPr>
                <w:b/>
                <w:sz w:val="22"/>
              </w:rPr>
              <w:t xml:space="preserve">zawartej </w:t>
            </w:r>
          </w:p>
        </w:tc>
        <w:tc>
          <w:tcPr>
            <w:tcW w:w="1163" w:type="dxa"/>
            <w:tcBorders>
              <w:top w:val="nil"/>
              <w:left w:val="nil"/>
              <w:bottom w:val="nil"/>
              <w:right w:val="nil"/>
            </w:tcBorders>
            <w:shd w:val="clear" w:color="auto" w:fill="C9C9C9"/>
          </w:tcPr>
          <w:p w14:paraId="2B8DBAE4" w14:textId="77777777" w:rsidR="00E37C31" w:rsidRPr="001728C2" w:rsidRDefault="00F71E92" w:rsidP="001728C2">
            <w:pPr>
              <w:spacing w:after="0" w:line="259" w:lineRule="auto"/>
              <w:ind w:left="0" w:right="324" w:firstLine="0"/>
              <w:jc w:val="left"/>
              <w:rPr>
                <w:sz w:val="22"/>
              </w:rPr>
            </w:pPr>
            <w:r w:rsidRPr="001728C2">
              <w:rPr>
                <w:b/>
                <w:sz w:val="22"/>
              </w:rPr>
              <w:t xml:space="preserve">umowy </w:t>
            </w:r>
          </w:p>
        </w:tc>
        <w:tc>
          <w:tcPr>
            <w:tcW w:w="542" w:type="dxa"/>
            <w:tcBorders>
              <w:top w:val="nil"/>
              <w:left w:val="nil"/>
              <w:bottom w:val="nil"/>
              <w:right w:val="nil"/>
            </w:tcBorders>
            <w:shd w:val="clear" w:color="auto" w:fill="C9C9C9"/>
          </w:tcPr>
          <w:p w14:paraId="77478E32" w14:textId="77777777" w:rsidR="00E37C31" w:rsidRPr="001728C2" w:rsidRDefault="00F71E92" w:rsidP="001728C2">
            <w:pPr>
              <w:spacing w:after="0" w:line="259" w:lineRule="auto"/>
              <w:ind w:left="0" w:right="324" w:firstLine="0"/>
              <w:jc w:val="left"/>
              <w:rPr>
                <w:sz w:val="22"/>
              </w:rPr>
            </w:pPr>
            <w:r w:rsidRPr="001728C2">
              <w:rPr>
                <w:b/>
                <w:sz w:val="22"/>
              </w:rPr>
              <w:t xml:space="preserve">w </w:t>
            </w:r>
          </w:p>
        </w:tc>
        <w:tc>
          <w:tcPr>
            <w:tcW w:w="1620" w:type="dxa"/>
            <w:tcBorders>
              <w:top w:val="nil"/>
              <w:left w:val="nil"/>
              <w:bottom w:val="nil"/>
              <w:right w:val="nil"/>
            </w:tcBorders>
            <w:shd w:val="clear" w:color="auto" w:fill="C9C9C9"/>
          </w:tcPr>
          <w:p w14:paraId="0F271E69" w14:textId="77777777" w:rsidR="00E37C31" w:rsidRPr="001728C2" w:rsidRDefault="00F71E92" w:rsidP="001728C2">
            <w:pPr>
              <w:spacing w:after="0" w:line="259" w:lineRule="auto"/>
              <w:ind w:left="0" w:right="324" w:firstLine="0"/>
              <w:rPr>
                <w:sz w:val="22"/>
              </w:rPr>
            </w:pPr>
            <w:r w:rsidRPr="001728C2">
              <w:rPr>
                <w:b/>
                <w:sz w:val="22"/>
              </w:rPr>
              <w:t>następujących</w:t>
            </w:r>
          </w:p>
        </w:tc>
      </w:tr>
    </w:tbl>
    <w:p w14:paraId="568D3DE6" w14:textId="77777777" w:rsidR="00E37C31" w:rsidRPr="001728C2" w:rsidRDefault="00F71E92" w:rsidP="001728C2">
      <w:pPr>
        <w:spacing w:after="40" w:line="259" w:lineRule="auto"/>
        <w:ind w:left="0" w:right="324" w:firstLine="0"/>
        <w:jc w:val="left"/>
        <w:rPr>
          <w:sz w:val="22"/>
        </w:rPr>
      </w:pPr>
      <w:r w:rsidRPr="001728C2">
        <w:rPr>
          <w:b/>
          <w:sz w:val="22"/>
        </w:rPr>
        <w:t xml:space="preserve"> </w:t>
      </w:r>
    </w:p>
    <w:p w14:paraId="038C7680" w14:textId="77777777" w:rsidR="00E37C31" w:rsidRPr="001728C2" w:rsidRDefault="00F71E92" w:rsidP="001728C2">
      <w:pPr>
        <w:numPr>
          <w:ilvl w:val="0"/>
          <w:numId w:val="29"/>
        </w:numPr>
        <w:ind w:right="324" w:hanging="427"/>
        <w:rPr>
          <w:sz w:val="22"/>
        </w:rPr>
      </w:pPr>
      <w:r w:rsidRPr="001728C2">
        <w:rPr>
          <w:sz w:val="22"/>
        </w:rPr>
        <w:t>Dopuszcza się stosowanie robót zamiennych w następujących okolicznościach:</w:t>
      </w:r>
      <w:r w:rsidRPr="001728C2">
        <w:rPr>
          <w:rFonts w:ascii="Times New Roman" w:eastAsia="Times New Roman" w:hAnsi="Times New Roman" w:cs="Times New Roman"/>
          <w:sz w:val="22"/>
        </w:rPr>
        <w:t xml:space="preserve"> </w:t>
      </w:r>
    </w:p>
    <w:p w14:paraId="3EAACD17" w14:textId="77777777" w:rsidR="00E37C31" w:rsidRPr="001728C2" w:rsidRDefault="00F71E92" w:rsidP="001728C2">
      <w:pPr>
        <w:numPr>
          <w:ilvl w:val="1"/>
          <w:numId w:val="29"/>
        </w:numPr>
        <w:ind w:right="324" w:hanging="281"/>
        <w:rPr>
          <w:sz w:val="22"/>
        </w:rPr>
      </w:pPr>
      <w:r w:rsidRPr="001728C2">
        <w:rPr>
          <w:sz w:val="22"/>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r w:rsidRPr="001728C2">
        <w:rPr>
          <w:rFonts w:ascii="Times New Roman" w:eastAsia="Times New Roman" w:hAnsi="Times New Roman" w:cs="Times New Roman"/>
          <w:sz w:val="22"/>
        </w:rPr>
        <w:t xml:space="preserve"> </w:t>
      </w:r>
    </w:p>
    <w:p w14:paraId="398AB4DC" w14:textId="77777777" w:rsidR="00E37C31" w:rsidRPr="001728C2" w:rsidRDefault="00F71E92" w:rsidP="001728C2">
      <w:pPr>
        <w:numPr>
          <w:ilvl w:val="1"/>
          <w:numId w:val="29"/>
        </w:numPr>
        <w:ind w:right="324" w:hanging="281"/>
        <w:rPr>
          <w:sz w:val="22"/>
        </w:rPr>
      </w:pPr>
      <w:r w:rsidRPr="001728C2">
        <w:rPr>
          <w:sz w:val="22"/>
        </w:rPr>
        <w:t>w przypadku gdy z punktu widzenia Zamawiającego zachodzi potrzeba zmiany rozwiązań technicznych wynikających z umowy Zamawiający sporządza protokół robót zamiennych, a następnie dostarcza dokumentację na te roboty.</w:t>
      </w:r>
      <w:r w:rsidRPr="001728C2">
        <w:rPr>
          <w:rFonts w:ascii="Times New Roman" w:eastAsia="Times New Roman" w:hAnsi="Times New Roman" w:cs="Times New Roman"/>
          <w:sz w:val="22"/>
        </w:rPr>
        <w:t xml:space="preserve"> </w:t>
      </w:r>
    </w:p>
    <w:p w14:paraId="19493D08" w14:textId="77777777" w:rsidR="00E37C31" w:rsidRPr="001728C2" w:rsidRDefault="00F71E92" w:rsidP="001728C2">
      <w:pPr>
        <w:numPr>
          <w:ilvl w:val="1"/>
          <w:numId w:val="29"/>
        </w:numPr>
        <w:ind w:right="324" w:hanging="281"/>
        <w:rPr>
          <w:sz w:val="22"/>
        </w:rPr>
      </w:pPr>
      <w:r w:rsidRPr="001728C2">
        <w:rPr>
          <w:sz w:val="22"/>
        </w:rPr>
        <w:t>konieczności wykonania robót zamiennych w stosunku do przewidzianych w dokumentacji w sytuacji gdy wykonanie tych robót będzie niezbędne do prawidłowego i zgodnego z zasadami wiedzy technicznej i obowiązującymi przepisami wykonania przedmiotu umowy.</w:t>
      </w:r>
      <w:r w:rsidRPr="001728C2">
        <w:rPr>
          <w:rFonts w:ascii="Times New Roman" w:eastAsia="Times New Roman" w:hAnsi="Times New Roman" w:cs="Times New Roman"/>
          <w:sz w:val="22"/>
        </w:rPr>
        <w:t xml:space="preserve"> </w:t>
      </w:r>
    </w:p>
    <w:p w14:paraId="29B71EF8" w14:textId="77777777" w:rsidR="00E37C31" w:rsidRPr="001728C2" w:rsidRDefault="00F71E92" w:rsidP="001728C2">
      <w:pPr>
        <w:numPr>
          <w:ilvl w:val="1"/>
          <w:numId w:val="29"/>
        </w:numPr>
        <w:ind w:right="324" w:hanging="281"/>
        <w:rPr>
          <w:sz w:val="22"/>
        </w:rPr>
      </w:pPr>
      <w:r w:rsidRPr="001728C2">
        <w:rPr>
          <w:sz w:val="22"/>
        </w:rPr>
        <w:t>konieczność zrealizowania OPZ przy zastosowaniu innych rozwiązań technicznych lub materiałowych ze względu na zmiany obowiązującego prawa, a zmiany te uniemożliwią przekazanie obiektu do użytkowania.</w:t>
      </w:r>
      <w:r w:rsidRPr="001728C2">
        <w:rPr>
          <w:rFonts w:ascii="Times New Roman" w:eastAsia="Times New Roman" w:hAnsi="Times New Roman" w:cs="Times New Roman"/>
          <w:sz w:val="22"/>
        </w:rPr>
        <w:t xml:space="preserve"> </w:t>
      </w:r>
    </w:p>
    <w:p w14:paraId="712BD95F" w14:textId="77777777" w:rsidR="00E37C31" w:rsidRPr="001728C2" w:rsidRDefault="00F71E92" w:rsidP="001728C2">
      <w:pPr>
        <w:numPr>
          <w:ilvl w:val="1"/>
          <w:numId w:val="29"/>
        </w:numPr>
        <w:ind w:right="324" w:hanging="281"/>
        <w:rPr>
          <w:sz w:val="22"/>
        </w:rPr>
      </w:pPr>
      <w:r w:rsidRPr="001728C2">
        <w:rPr>
          <w:sz w:val="22"/>
        </w:rPr>
        <w:t xml:space="preserve">Konieczność wprowadzenia zmian spowodowanych kolizją z planowanymi lub równolegle prowadzonymi przez inne podmioty inwestycjami. W takim przypadku zmiany w umowie zostaną ograniczone do zmian koniecznych powodujących uniknięcie kolizji, </w:t>
      </w:r>
      <w:r w:rsidRPr="001728C2">
        <w:rPr>
          <w:rFonts w:ascii="Times New Roman" w:eastAsia="Times New Roman" w:hAnsi="Times New Roman" w:cs="Times New Roman"/>
          <w:sz w:val="22"/>
        </w:rPr>
        <w:t xml:space="preserve"> </w:t>
      </w:r>
    </w:p>
    <w:p w14:paraId="3A3F0414" w14:textId="77777777" w:rsidR="00E37C31" w:rsidRPr="001728C2" w:rsidRDefault="00F71E92" w:rsidP="001728C2">
      <w:pPr>
        <w:numPr>
          <w:ilvl w:val="1"/>
          <w:numId w:val="29"/>
        </w:numPr>
        <w:ind w:right="324" w:hanging="281"/>
        <w:rPr>
          <w:sz w:val="22"/>
        </w:rPr>
      </w:pPr>
      <w:r w:rsidRPr="001728C2">
        <w:rPr>
          <w:sz w:val="22"/>
        </w:rPr>
        <w:t>W przypadku, gdy określone w pkt 2) zmiany spowodują wzrost kosztów, roboty te będą traktowane jako dodatkowe i Zamawiający sporządzi aneks na wykonanie robót dodatkowych.</w:t>
      </w:r>
      <w:r w:rsidRPr="001728C2">
        <w:rPr>
          <w:rFonts w:ascii="Times New Roman" w:eastAsia="Times New Roman" w:hAnsi="Times New Roman" w:cs="Times New Roman"/>
          <w:sz w:val="22"/>
        </w:rPr>
        <w:t xml:space="preserve"> </w:t>
      </w:r>
    </w:p>
    <w:p w14:paraId="1E8C42C4" w14:textId="77777777" w:rsidR="00E37C31" w:rsidRPr="001728C2" w:rsidRDefault="00F71E92" w:rsidP="001728C2">
      <w:pPr>
        <w:numPr>
          <w:ilvl w:val="1"/>
          <w:numId w:val="29"/>
        </w:numPr>
        <w:ind w:right="324" w:hanging="281"/>
        <w:rPr>
          <w:sz w:val="22"/>
        </w:rPr>
      </w:pPr>
      <w:r w:rsidRPr="001728C2">
        <w:rPr>
          <w:sz w:val="22"/>
        </w:rPr>
        <w:lastRenderedPageBreak/>
        <w:t>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realizacji przedmiotu zamówienia lub udokumentowaną najniższą cenę z trzech porównywalnych cen z hurtowni z tymi materiałami.</w:t>
      </w:r>
      <w:r w:rsidRPr="001728C2">
        <w:rPr>
          <w:rFonts w:ascii="Times New Roman" w:eastAsia="Times New Roman" w:hAnsi="Times New Roman" w:cs="Times New Roman"/>
          <w:sz w:val="22"/>
        </w:rPr>
        <w:t xml:space="preserve"> </w:t>
      </w:r>
    </w:p>
    <w:p w14:paraId="05EA2855" w14:textId="77777777" w:rsidR="00E37C31" w:rsidRPr="001728C2" w:rsidRDefault="00F71E92" w:rsidP="001728C2">
      <w:pPr>
        <w:numPr>
          <w:ilvl w:val="1"/>
          <w:numId w:val="29"/>
        </w:numPr>
        <w:ind w:right="324" w:hanging="281"/>
        <w:rPr>
          <w:sz w:val="22"/>
        </w:rPr>
      </w:pPr>
      <w:r w:rsidRPr="001728C2">
        <w:rPr>
          <w:sz w:val="22"/>
        </w:rPr>
        <w:t>Zmiany wynagrodzenia wskazanego w umowie w przypadku zlecenia robót dodatkowych lub wystąpienia okoliczności skutkujących zmianą wynagrodzenia na warunkach określonych w art. 455 ust. 2 ustawy Pzp.</w:t>
      </w:r>
      <w:r w:rsidRPr="001728C2">
        <w:rPr>
          <w:rFonts w:ascii="Times New Roman" w:eastAsia="Times New Roman" w:hAnsi="Times New Roman" w:cs="Times New Roman"/>
          <w:sz w:val="22"/>
        </w:rPr>
        <w:t xml:space="preserve"> </w:t>
      </w:r>
    </w:p>
    <w:p w14:paraId="0319F12A" w14:textId="77777777" w:rsidR="00E37C31" w:rsidRPr="001728C2" w:rsidRDefault="00F71E92" w:rsidP="001728C2">
      <w:pPr>
        <w:numPr>
          <w:ilvl w:val="0"/>
          <w:numId w:val="29"/>
        </w:numPr>
        <w:ind w:right="324" w:hanging="427"/>
        <w:rPr>
          <w:sz w:val="22"/>
        </w:rPr>
      </w:pPr>
      <w:r w:rsidRPr="001728C2">
        <w:rPr>
          <w:sz w:val="22"/>
        </w:rPr>
        <w:t>Zamawiającemu przysługuje prawo zmniejszenia wynagrodzenia w przypadku:</w:t>
      </w:r>
      <w:r w:rsidRPr="001728C2">
        <w:rPr>
          <w:rFonts w:ascii="Times New Roman" w:eastAsia="Times New Roman" w:hAnsi="Times New Roman" w:cs="Times New Roman"/>
          <w:sz w:val="22"/>
        </w:rPr>
        <w:t xml:space="preserve"> </w:t>
      </w:r>
      <w:r w:rsidRPr="001728C2">
        <w:rPr>
          <w:sz w:val="22"/>
        </w:rPr>
        <w:t>1)</w:t>
      </w:r>
      <w:r w:rsidRPr="001728C2">
        <w:rPr>
          <w:rFonts w:ascii="Arial" w:eastAsia="Arial" w:hAnsi="Arial" w:cs="Arial"/>
          <w:sz w:val="22"/>
        </w:rPr>
        <w:t xml:space="preserve"> </w:t>
      </w:r>
      <w:r w:rsidRPr="001728C2">
        <w:rPr>
          <w:sz w:val="22"/>
        </w:rPr>
        <w:t>Rezygnacji z części zakresu robót do wykonania.</w:t>
      </w:r>
      <w:r w:rsidRPr="001728C2">
        <w:rPr>
          <w:rFonts w:ascii="Times New Roman" w:eastAsia="Times New Roman" w:hAnsi="Times New Roman" w:cs="Times New Roman"/>
          <w:sz w:val="22"/>
        </w:rPr>
        <w:t xml:space="preserve"> </w:t>
      </w:r>
    </w:p>
    <w:p w14:paraId="15459926" w14:textId="77777777" w:rsidR="00E37C31" w:rsidRPr="001728C2" w:rsidRDefault="00F71E92" w:rsidP="001728C2">
      <w:pPr>
        <w:numPr>
          <w:ilvl w:val="1"/>
          <w:numId w:val="30"/>
        </w:numPr>
        <w:ind w:right="324" w:hanging="281"/>
        <w:rPr>
          <w:sz w:val="22"/>
        </w:rPr>
      </w:pPr>
      <w:r w:rsidRPr="001728C2">
        <w:rPr>
          <w:sz w:val="22"/>
        </w:rPr>
        <w:t>Braku konieczności wykonania robót wynikłych z błędów stwierdzonych w OPZ</w:t>
      </w:r>
      <w:r w:rsidRPr="001728C2">
        <w:rPr>
          <w:rFonts w:ascii="Times New Roman" w:eastAsia="Times New Roman" w:hAnsi="Times New Roman" w:cs="Times New Roman"/>
          <w:sz w:val="22"/>
        </w:rPr>
        <w:t xml:space="preserve"> </w:t>
      </w:r>
    </w:p>
    <w:p w14:paraId="2A1105D3" w14:textId="77777777" w:rsidR="00E37C31" w:rsidRPr="001728C2" w:rsidRDefault="00F71E92" w:rsidP="001728C2">
      <w:pPr>
        <w:numPr>
          <w:ilvl w:val="1"/>
          <w:numId w:val="30"/>
        </w:numPr>
        <w:ind w:right="324" w:hanging="281"/>
        <w:rPr>
          <w:sz w:val="22"/>
        </w:rPr>
      </w:pPr>
      <w:r w:rsidRPr="001728C2">
        <w:rPr>
          <w:sz w:val="22"/>
        </w:rPr>
        <w:t xml:space="preserve">Modyfikacji przedmiotu zamówienia w związku z wystąpieniem robót dodatkowych lub powtarzających za roboty zaniechane </w:t>
      </w:r>
      <w:r w:rsidRPr="001728C2">
        <w:rPr>
          <w:rFonts w:ascii="Times New Roman" w:eastAsia="Times New Roman" w:hAnsi="Times New Roman" w:cs="Times New Roman"/>
          <w:sz w:val="22"/>
        </w:rPr>
        <w:t xml:space="preserve"> </w:t>
      </w:r>
    </w:p>
    <w:p w14:paraId="6A1930EA" w14:textId="77777777" w:rsidR="00E37C31" w:rsidRPr="001728C2" w:rsidRDefault="00F71E92" w:rsidP="001728C2">
      <w:pPr>
        <w:numPr>
          <w:ilvl w:val="1"/>
          <w:numId w:val="30"/>
        </w:numPr>
        <w:ind w:right="324" w:hanging="281"/>
        <w:rPr>
          <w:sz w:val="22"/>
        </w:rPr>
      </w:pPr>
      <w:r w:rsidRPr="001728C2">
        <w:rPr>
          <w:sz w:val="22"/>
        </w:rPr>
        <w:t>Jeżeli wartość robót zamiennych będzie mniejsza od podstawowych.</w:t>
      </w:r>
      <w:r w:rsidRPr="001728C2">
        <w:rPr>
          <w:rFonts w:ascii="Times New Roman" w:eastAsia="Times New Roman" w:hAnsi="Times New Roman" w:cs="Times New Roman"/>
          <w:sz w:val="22"/>
        </w:rPr>
        <w:t xml:space="preserve"> </w:t>
      </w:r>
    </w:p>
    <w:p w14:paraId="637662DD" w14:textId="77777777" w:rsidR="00E37C31" w:rsidRPr="001728C2" w:rsidRDefault="00F71E92" w:rsidP="001728C2">
      <w:pPr>
        <w:numPr>
          <w:ilvl w:val="1"/>
          <w:numId w:val="30"/>
        </w:numPr>
        <w:ind w:right="324" w:hanging="281"/>
        <w:rPr>
          <w:sz w:val="22"/>
        </w:rPr>
      </w:pPr>
      <w:r w:rsidRPr="001728C2">
        <w:rPr>
          <w:sz w:val="22"/>
        </w:rPr>
        <w:t>Zmniejszenie wynagrodzenia o którym mowa w pkt 1) - 4) następuje w oparciu  o kosztorys ofertowy Wykonawcy.</w:t>
      </w:r>
      <w:r w:rsidRPr="001728C2">
        <w:rPr>
          <w:rFonts w:ascii="Times New Roman" w:eastAsia="Times New Roman" w:hAnsi="Times New Roman" w:cs="Times New Roman"/>
          <w:sz w:val="22"/>
        </w:rPr>
        <w:t xml:space="preserve"> </w:t>
      </w:r>
    </w:p>
    <w:p w14:paraId="4FBB9AAA" w14:textId="77777777" w:rsidR="00E37C31" w:rsidRPr="001728C2" w:rsidRDefault="00F71E92" w:rsidP="001728C2">
      <w:pPr>
        <w:numPr>
          <w:ilvl w:val="0"/>
          <w:numId w:val="29"/>
        </w:numPr>
        <w:ind w:right="324" w:hanging="427"/>
        <w:rPr>
          <w:sz w:val="22"/>
        </w:rPr>
      </w:pPr>
      <w:r w:rsidRPr="001728C2">
        <w:rPr>
          <w:sz w:val="22"/>
        </w:rPr>
        <w:t>Zmiana terminu związanego z wykonaniem umowy, która uprawnia do zmiany harmonogramu finansowo rzeczowego który wymaga akceptacji Zamawiającego nastąpi w następujących okolicznościach:</w:t>
      </w:r>
      <w:r w:rsidRPr="001728C2">
        <w:rPr>
          <w:rFonts w:ascii="Times New Roman" w:eastAsia="Times New Roman" w:hAnsi="Times New Roman" w:cs="Times New Roman"/>
          <w:sz w:val="22"/>
        </w:rPr>
        <w:t xml:space="preserve"> </w:t>
      </w:r>
    </w:p>
    <w:p w14:paraId="6B29588D" w14:textId="77777777" w:rsidR="00E37C31" w:rsidRPr="001728C2" w:rsidRDefault="00F71E92" w:rsidP="001728C2">
      <w:pPr>
        <w:numPr>
          <w:ilvl w:val="1"/>
          <w:numId w:val="29"/>
        </w:numPr>
        <w:ind w:right="324" w:hanging="281"/>
        <w:rPr>
          <w:sz w:val="22"/>
        </w:rPr>
      </w:pPr>
      <w:r w:rsidRPr="001728C2">
        <w:rPr>
          <w:sz w:val="22"/>
        </w:rPr>
        <w:t>Zmiana terminu przewidzianego na zmianę częściowego terminu i zakończenie przedmiotu umowy, tj</w:t>
      </w:r>
      <w:r w:rsidRPr="001728C2">
        <w:rPr>
          <w:b/>
          <w:sz w:val="22"/>
        </w:rPr>
        <w:t>.:</w:t>
      </w:r>
      <w:r w:rsidRPr="001728C2">
        <w:rPr>
          <w:rFonts w:ascii="Times New Roman" w:eastAsia="Times New Roman" w:hAnsi="Times New Roman" w:cs="Times New Roman"/>
          <w:sz w:val="22"/>
        </w:rPr>
        <w:t xml:space="preserve"> </w:t>
      </w:r>
    </w:p>
    <w:p w14:paraId="2C370F89" w14:textId="77777777" w:rsidR="00E37C31" w:rsidRPr="001728C2" w:rsidRDefault="00F71E92" w:rsidP="001728C2">
      <w:pPr>
        <w:numPr>
          <w:ilvl w:val="1"/>
          <w:numId w:val="31"/>
        </w:numPr>
        <w:ind w:right="324" w:hanging="286"/>
        <w:rPr>
          <w:sz w:val="22"/>
        </w:rPr>
      </w:pPr>
      <w:r w:rsidRPr="001728C2">
        <w:rPr>
          <w:sz w:val="22"/>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r w:rsidRPr="001728C2">
        <w:rPr>
          <w:rFonts w:ascii="Times New Roman" w:eastAsia="Times New Roman" w:hAnsi="Times New Roman" w:cs="Times New Roman"/>
          <w:sz w:val="22"/>
        </w:rPr>
        <w:t xml:space="preserve"> </w:t>
      </w:r>
    </w:p>
    <w:p w14:paraId="575BCD6A" w14:textId="77777777" w:rsidR="00E37C31" w:rsidRPr="001728C2" w:rsidRDefault="00F71E92" w:rsidP="001728C2">
      <w:pPr>
        <w:numPr>
          <w:ilvl w:val="1"/>
          <w:numId w:val="31"/>
        </w:numPr>
        <w:ind w:right="324" w:hanging="286"/>
        <w:rPr>
          <w:sz w:val="22"/>
        </w:rPr>
      </w:pPr>
      <w:r w:rsidRPr="001728C2">
        <w:rPr>
          <w:sz w:val="22"/>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r w:rsidRPr="001728C2">
        <w:rPr>
          <w:rFonts w:ascii="Times New Roman" w:eastAsia="Times New Roman" w:hAnsi="Times New Roman" w:cs="Times New Roman"/>
          <w:sz w:val="22"/>
        </w:rPr>
        <w:t xml:space="preserve"> </w:t>
      </w:r>
    </w:p>
    <w:p w14:paraId="77E442C2" w14:textId="77777777" w:rsidR="00E37C31" w:rsidRPr="001728C2" w:rsidRDefault="00F71E92" w:rsidP="001728C2">
      <w:pPr>
        <w:numPr>
          <w:ilvl w:val="1"/>
          <w:numId w:val="31"/>
        </w:numPr>
        <w:ind w:right="324" w:hanging="286"/>
        <w:rPr>
          <w:sz w:val="22"/>
        </w:rPr>
      </w:pPr>
      <w:r w:rsidRPr="001728C2">
        <w:rPr>
          <w:sz w:val="22"/>
        </w:rPr>
        <w:t>konieczność usunięcia błędów lub wprowadzenie zmian w OPZ o czas niezbędny do ich usunięcia,</w:t>
      </w:r>
      <w:r w:rsidRPr="001728C2">
        <w:rPr>
          <w:rFonts w:ascii="Times New Roman" w:eastAsia="Times New Roman" w:hAnsi="Times New Roman" w:cs="Times New Roman"/>
          <w:sz w:val="22"/>
        </w:rPr>
        <w:t xml:space="preserve"> </w:t>
      </w:r>
    </w:p>
    <w:p w14:paraId="0AE1F1DC" w14:textId="77777777" w:rsidR="00E37C31" w:rsidRPr="001728C2" w:rsidRDefault="00F71E92" w:rsidP="001728C2">
      <w:pPr>
        <w:numPr>
          <w:ilvl w:val="1"/>
          <w:numId w:val="31"/>
        </w:numPr>
        <w:ind w:right="324" w:hanging="286"/>
        <w:rPr>
          <w:sz w:val="22"/>
        </w:rPr>
      </w:pPr>
      <w:r w:rsidRPr="001728C2">
        <w:rPr>
          <w:sz w:val="22"/>
        </w:rPr>
        <w:t xml:space="preserve">przestojów i opóźnień zawinionych przez Zamawiającego, </w:t>
      </w:r>
      <w:r w:rsidRPr="001728C2">
        <w:rPr>
          <w:rFonts w:ascii="Times New Roman" w:eastAsia="Times New Roman" w:hAnsi="Times New Roman" w:cs="Times New Roman"/>
          <w:sz w:val="22"/>
        </w:rPr>
        <w:t xml:space="preserve"> </w:t>
      </w:r>
    </w:p>
    <w:p w14:paraId="19082F42" w14:textId="77777777" w:rsidR="00E37C31" w:rsidRPr="001728C2" w:rsidRDefault="00F71E92" w:rsidP="001728C2">
      <w:pPr>
        <w:numPr>
          <w:ilvl w:val="1"/>
          <w:numId w:val="31"/>
        </w:numPr>
        <w:ind w:right="324" w:hanging="286"/>
        <w:rPr>
          <w:sz w:val="22"/>
        </w:rPr>
      </w:pPr>
      <w:r w:rsidRPr="001728C2">
        <w:rPr>
          <w:sz w:val="22"/>
        </w:rPr>
        <w:t xml:space="preserve">wystąpienia okoliczności, których strony umowy nie były w stanie przewidzieć, pomimo  zachowania należytej staranności, </w:t>
      </w:r>
      <w:r w:rsidRPr="001728C2">
        <w:rPr>
          <w:rFonts w:ascii="Times New Roman" w:eastAsia="Times New Roman" w:hAnsi="Times New Roman" w:cs="Times New Roman"/>
          <w:sz w:val="22"/>
        </w:rPr>
        <w:t xml:space="preserve"> </w:t>
      </w:r>
    </w:p>
    <w:p w14:paraId="6A09C281" w14:textId="77777777" w:rsidR="00E37C31" w:rsidRPr="001728C2" w:rsidRDefault="00F71E92" w:rsidP="001728C2">
      <w:pPr>
        <w:numPr>
          <w:ilvl w:val="1"/>
          <w:numId w:val="31"/>
        </w:numPr>
        <w:ind w:right="324" w:hanging="286"/>
        <w:rPr>
          <w:sz w:val="22"/>
        </w:rPr>
      </w:pPr>
      <w:r w:rsidRPr="001728C2">
        <w:rPr>
          <w:sz w:val="22"/>
        </w:rPr>
        <w:t xml:space="preserve">wykopalisk archeologicznych lub niewypałów uniemożliwiających wykonanie dalszych robót </w:t>
      </w:r>
      <w:r w:rsidRPr="001728C2">
        <w:rPr>
          <w:rFonts w:ascii="Times New Roman" w:eastAsia="Times New Roman" w:hAnsi="Times New Roman" w:cs="Times New Roman"/>
          <w:sz w:val="22"/>
        </w:rPr>
        <w:t xml:space="preserve"> </w:t>
      </w:r>
    </w:p>
    <w:p w14:paraId="1377AC4D" w14:textId="77777777" w:rsidR="00E37C31" w:rsidRPr="001728C2" w:rsidRDefault="00F71E92" w:rsidP="001728C2">
      <w:pPr>
        <w:numPr>
          <w:ilvl w:val="1"/>
          <w:numId w:val="31"/>
        </w:numPr>
        <w:ind w:right="324" w:hanging="286"/>
        <w:rPr>
          <w:sz w:val="22"/>
        </w:rPr>
      </w:pPr>
      <w:r w:rsidRPr="001728C2">
        <w:rPr>
          <w:sz w:val="22"/>
        </w:rPr>
        <w:t xml:space="preserve">wydłużenie o czas powstały w wyniku nie zawarcia umowy w pierwotnym terminie związania ofertę o czas niezbędny na wykonanie robót zamiennych lub dodatkowych  </w:t>
      </w:r>
      <w:r w:rsidRPr="001728C2">
        <w:rPr>
          <w:rFonts w:ascii="Times New Roman" w:eastAsia="Times New Roman" w:hAnsi="Times New Roman" w:cs="Times New Roman"/>
          <w:sz w:val="22"/>
        </w:rPr>
        <w:t xml:space="preserve"> </w:t>
      </w:r>
    </w:p>
    <w:p w14:paraId="7119CCDA" w14:textId="77777777" w:rsidR="00E37C31" w:rsidRPr="001728C2" w:rsidRDefault="00F71E92" w:rsidP="001728C2">
      <w:pPr>
        <w:numPr>
          <w:ilvl w:val="1"/>
          <w:numId w:val="31"/>
        </w:numPr>
        <w:ind w:right="324" w:hanging="286"/>
        <w:rPr>
          <w:sz w:val="22"/>
        </w:rPr>
      </w:pPr>
      <w:r w:rsidRPr="001728C2">
        <w:rPr>
          <w:sz w:val="22"/>
        </w:rPr>
        <w:t>Zmiany będące następstwem działania organów administracji, w szczególności:</w:t>
      </w:r>
      <w:r w:rsidRPr="001728C2">
        <w:rPr>
          <w:rFonts w:ascii="Times New Roman" w:eastAsia="Times New Roman" w:hAnsi="Times New Roman" w:cs="Times New Roman"/>
          <w:sz w:val="22"/>
        </w:rPr>
        <w:t xml:space="preserve"> </w:t>
      </w:r>
    </w:p>
    <w:p w14:paraId="05D4C0F5" w14:textId="77777777" w:rsidR="00E37C31" w:rsidRPr="001728C2" w:rsidRDefault="00F71E92" w:rsidP="001728C2">
      <w:pPr>
        <w:numPr>
          <w:ilvl w:val="2"/>
          <w:numId w:val="29"/>
        </w:numPr>
        <w:ind w:right="324" w:hanging="283"/>
        <w:rPr>
          <w:sz w:val="22"/>
        </w:rPr>
      </w:pPr>
      <w:r w:rsidRPr="001728C2">
        <w:rPr>
          <w:sz w:val="22"/>
        </w:rPr>
        <w:t>przekroczenia zakreślonych przez prawo terminów wydawania przez organy administracji decyzji, zezwoleń itp.</w:t>
      </w:r>
      <w:r w:rsidRPr="001728C2">
        <w:rPr>
          <w:rFonts w:ascii="Times New Roman" w:eastAsia="Times New Roman" w:hAnsi="Times New Roman" w:cs="Times New Roman"/>
          <w:sz w:val="22"/>
        </w:rPr>
        <w:t xml:space="preserve"> </w:t>
      </w:r>
    </w:p>
    <w:p w14:paraId="4DFB30EC" w14:textId="77777777" w:rsidR="00E37C31" w:rsidRPr="001728C2" w:rsidRDefault="00F71E92" w:rsidP="001728C2">
      <w:pPr>
        <w:numPr>
          <w:ilvl w:val="2"/>
          <w:numId w:val="29"/>
        </w:numPr>
        <w:ind w:right="324" w:hanging="283"/>
        <w:rPr>
          <w:sz w:val="22"/>
        </w:rPr>
      </w:pPr>
      <w:r w:rsidRPr="001728C2">
        <w:rPr>
          <w:sz w:val="22"/>
        </w:rPr>
        <w:t>odmowa wydania przez organ administracji wymaganych decyzji, zezwoleń, uzgodnień na skutek błędów w OPZ.</w:t>
      </w:r>
      <w:r w:rsidRPr="001728C2">
        <w:rPr>
          <w:rFonts w:ascii="Times New Roman" w:eastAsia="Times New Roman" w:hAnsi="Times New Roman" w:cs="Times New Roman"/>
          <w:sz w:val="22"/>
        </w:rPr>
        <w:t xml:space="preserve"> </w:t>
      </w:r>
    </w:p>
    <w:p w14:paraId="3890B73C" w14:textId="77777777" w:rsidR="00E37C31" w:rsidRPr="001728C2" w:rsidRDefault="00F71E92" w:rsidP="001728C2">
      <w:pPr>
        <w:numPr>
          <w:ilvl w:val="1"/>
          <w:numId w:val="32"/>
        </w:numPr>
        <w:ind w:right="324" w:hanging="286"/>
        <w:rPr>
          <w:sz w:val="22"/>
        </w:rPr>
      </w:pPr>
      <w:r w:rsidRPr="001728C2">
        <w:rPr>
          <w:sz w:val="22"/>
        </w:rPr>
        <w:t>skrócenie terminu realizacji zakresów częściowych oraz terminu końcowego,</w:t>
      </w:r>
      <w:r w:rsidRPr="001728C2">
        <w:rPr>
          <w:rFonts w:ascii="Times New Roman" w:eastAsia="Times New Roman" w:hAnsi="Times New Roman" w:cs="Times New Roman"/>
          <w:sz w:val="22"/>
        </w:rPr>
        <w:t xml:space="preserve"> </w:t>
      </w:r>
    </w:p>
    <w:p w14:paraId="22D2490C" w14:textId="77777777" w:rsidR="00E37C31" w:rsidRPr="001728C2" w:rsidRDefault="00F71E92" w:rsidP="001728C2">
      <w:pPr>
        <w:numPr>
          <w:ilvl w:val="1"/>
          <w:numId w:val="32"/>
        </w:numPr>
        <w:ind w:right="324" w:hanging="286"/>
        <w:rPr>
          <w:sz w:val="22"/>
        </w:rPr>
      </w:pPr>
      <w:r w:rsidRPr="001728C2">
        <w:rPr>
          <w:sz w:val="22"/>
        </w:rPr>
        <w:t>zmiana terminów cząstkowych bez zmiany terminu końcowego jest dopuszczalna  w   okolicznościach niespowodowanych działalnością Wykonawcy,</w:t>
      </w:r>
      <w:r w:rsidRPr="001728C2">
        <w:rPr>
          <w:rFonts w:ascii="Times New Roman" w:eastAsia="Times New Roman" w:hAnsi="Times New Roman" w:cs="Times New Roman"/>
          <w:sz w:val="22"/>
        </w:rPr>
        <w:t xml:space="preserve"> </w:t>
      </w:r>
    </w:p>
    <w:p w14:paraId="78491970" w14:textId="77777777" w:rsidR="00E37C31" w:rsidRPr="001728C2" w:rsidRDefault="00F71E92" w:rsidP="001728C2">
      <w:pPr>
        <w:numPr>
          <w:ilvl w:val="1"/>
          <w:numId w:val="32"/>
        </w:numPr>
        <w:ind w:right="324" w:hanging="286"/>
        <w:rPr>
          <w:sz w:val="22"/>
        </w:rPr>
      </w:pPr>
      <w:r w:rsidRPr="001728C2">
        <w:rPr>
          <w:sz w:val="22"/>
        </w:rPr>
        <w:lastRenderedPageBreak/>
        <w:t>wydłużenie terminu związanego z wydłużeniem terminu odbioru końcowego ponad termin wskazany w umowie w tym wydłużenie terminu na usunięcia wad i usterek podczas odbioru końcowego.</w:t>
      </w:r>
      <w:r w:rsidRPr="001728C2">
        <w:rPr>
          <w:rFonts w:ascii="Times New Roman" w:eastAsia="Times New Roman" w:hAnsi="Times New Roman" w:cs="Times New Roman"/>
          <w:sz w:val="22"/>
        </w:rPr>
        <w:t xml:space="preserve"> </w:t>
      </w:r>
    </w:p>
    <w:p w14:paraId="2761D3DA" w14:textId="77777777" w:rsidR="00E37C31" w:rsidRPr="001728C2" w:rsidRDefault="00F71E92" w:rsidP="001728C2">
      <w:pPr>
        <w:numPr>
          <w:ilvl w:val="0"/>
          <w:numId w:val="33"/>
        </w:numPr>
        <w:ind w:right="324" w:hanging="427"/>
        <w:rPr>
          <w:sz w:val="22"/>
        </w:rPr>
      </w:pPr>
      <w:r w:rsidRPr="001728C2">
        <w:rPr>
          <w:sz w:val="22"/>
        </w:rPr>
        <w:t xml:space="preserve">Zmiany materiałowe, dopuszcza się wprowadzenie zmiany materiałów i urządzeń przedstawionych w ofercie pod warunkiem, że: </w:t>
      </w:r>
      <w:r w:rsidRPr="001728C2">
        <w:rPr>
          <w:rFonts w:ascii="Times New Roman" w:eastAsia="Times New Roman" w:hAnsi="Times New Roman" w:cs="Times New Roman"/>
          <w:sz w:val="22"/>
        </w:rPr>
        <w:t xml:space="preserve"> </w:t>
      </w:r>
    </w:p>
    <w:p w14:paraId="6F0916E7" w14:textId="77777777" w:rsidR="00E37C31" w:rsidRPr="001728C2" w:rsidRDefault="00F71E92" w:rsidP="001728C2">
      <w:pPr>
        <w:numPr>
          <w:ilvl w:val="1"/>
          <w:numId w:val="33"/>
        </w:numPr>
        <w:ind w:right="324" w:hanging="281"/>
        <w:rPr>
          <w:sz w:val="22"/>
        </w:rPr>
      </w:pPr>
      <w:r w:rsidRPr="001728C2">
        <w:rPr>
          <w:sz w:val="22"/>
        </w:rPr>
        <w:t xml:space="preserve">spowodują obniżenie kosztów ponoszonych przez Zamawiającego na eksploatację i konserwację wykonanego przedmiotu umowy; </w:t>
      </w:r>
      <w:r w:rsidRPr="001728C2">
        <w:rPr>
          <w:rFonts w:ascii="Times New Roman" w:eastAsia="Times New Roman" w:hAnsi="Times New Roman" w:cs="Times New Roman"/>
          <w:sz w:val="22"/>
        </w:rPr>
        <w:t xml:space="preserve"> </w:t>
      </w:r>
    </w:p>
    <w:p w14:paraId="4AC08B69" w14:textId="77777777" w:rsidR="00E37C31" w:rsidRPr="001728C2" w:rsidRDefault="00F71E92" w:rsidP="001728C2">
      <w:pPr>
        <w:numPr>
          <w:ilvl w:val="1"/>
          <w:numId w:val="33"/>
        </w:numPr>
        <w:ind w:right="324" w:hanging="281"/>
        <w:rPr>
          <w:sz w:val="22"/>
        </w:rPr>
      </w:pPr>
      <w:r w:rsidRPr="001728C2">
        <w:rPr>
          <w:sz w:val="22"/>
        </w:rPr>
        <w:t>wynikają z aktualizacji rozwiązań z uwagi na postęp technologiczny lub zmiany obowiązujących przepisów (następca zmienianego materiału lub urządzenia);</w:t>
      </w:r>
      <w:r w:rsidRPr="001728C2">
        <w:rPr>
          <w:rFonts w:ascii="Times New Roman" w:eastAsia="Times New Roman" w:hAnsi="Times New Roman" w:cs="Times New Roman"/>
          <w:sz w:val="22"/>
        </w:rPr>
        <w:t xml:space="preserve"> </w:t>
      </w:r>
    </w:p>
    <w:p w14:paraId="57B11FC6" w14:textId="77777777" w:rsidR="00E37C31" w:rsidRPr="001728C2" w:rsidRDefault="00F71E92" w:rsidP="001728C2">
      <w:pPr>
        <w:numPr>
          <w:ilvl w:val="1"/>
          <w:numId w:val="33"/>
        </w:numPr>
        <w:ind w:right="324" w:hanging="281"/>
        <w:rPr>
          <w:sz w:val="22"/>
        </w:rPr>
      </w:pPr>
      <w:r w:rsidRPr="001728C2">
        <w:rPr>
          <w:sz w:val="22"/>
        </w:rPr>
        <w:t>zmiana materiałów lub urządzeń o parametrach tożsamych lub lepszych od przyjętych w ofercie w przypadku wycofania lub niedostępność na rynku materiału lub urządzenia oferowanego;</w:t>
      </w:r>
      <w:r w:rsidRPr="001728C2">
        <w:rPr>
          <w:rFonts w:ascii="Times New Roman" w:eastAsia="Times New Roman" w:hAnsi="Times New Roman" w:cs="Times New Roman"/>
          <w:sz w:val="22"/>
        </w:rPr>
        <w:t xml:space="preserve"> </w:t>
      </w:r>
    </w:p>
    <w:p w14:paraId="411CC699" w14:textId="77777777" w:rsidR="00E37C31" w:rsidRPr="001728C2" w:rsidRDefault="00F71E92" w:rsidP="001728C2">
      <w:pPr>
        <w:numPr>
          <w:ilvl w:val="1"/>
          <w:numId w:val="33"/>
        </w:numPr>
        <w:ind w:right="324" w:hanging="281"/>
        <w:rPr>
          <w:sz w:val="22"/>
        </w:rPr>
      </w:pPr>
      <w:r w:rsidRPr="001728C2">
        <w:rPr>
          <w:sz w:val="22"/>
        </w:rPr>
        <w:t>zmiana materiałów lub urządzeń o parametrach tożsamych lub lepszych od przyjętych w ofercie po uzyskaniu pisemnej zgody Zamawiającego, pod warunkiem iż niniejsza zmiana nie powoduje zmiany ceny ofertowej;</w:t>
      </w:r>
      <w:r w:rsidRPr="001728C2">
        <w:rPr>
          <w:rFonts w:ascii="Times New Roman" w:eastAsia="Times New Roman" w:hAnsi="Times New Roman" w:cs="Times New Roman"/>
          <w:sz w:val="22"/>
        </w:rPr>
        <w:t xml:space="preserve"> </w:t>
      </w:r>
    </w:p>
    <w:p w14:paraId="07FBA2FE" w14:textId="77777777" w:rsidR="00E37C31" w:rsidRPr="001728C2" w:rsidRDefault="00F71E92" w:rsidP="001728C2">
      <w:pPr>
        <w:numPr>
          <w:ilvl w:val="0"/>
          <w:numId w:val="33"/>
        </w:numPr>
        <w:ind w:right="324" w:hanging="427"/>
        <w:rPr>
          <w:sz w:val="22"/>
        </w:rPr>
      </w:pPr>
      <w:r w:rsidRPr="001728C2">
        <w:rPr>
          <w:sz w:val="22"/>
        </w:rPr>
        <w:t>Dokonanie zamiany kierownika budowy (robót) na osobę o kwalifikacjach wymaganych w SWZ oraz zmianę osób zatrudnionych na umowę o pracę.</w:t>
      </w:r>
      <w:r w:rsidRPr="001728C2">
        <w:rPr>
          <w:rFonts w:ascii="Times New Roman" w:eastAsia="Times New Roman" w:hAnsi="Times New Roman" w:cs="Times New Roman"/>
          <w:sz w:val="22"/>
        </w:rPr>
        <w:t xml:space="preserve"> </w:t>
      </w:r>
    </w:p>
    <w:p w14:paraId="5BA8A1B8" w14:textId="77777777" w:rsidR="00E37C31" w:rsidRPr="001728C2" w:rsidRDefault="00F71E92" w:rsidP="001728C2">
      <w:pPr>
        <w:spacing w:after="17" w:line="259" w:lineRule="auto"/>
        <w:ind w:left="293" w:right="324" w:firstLine="0"/>
        <w:jc w:val="left"/>
        <w:rPr>
          <w:sz w:val="22"/>
        </w:rPr>
      </w:pPr>
      <w:r w:rsidRPr="001728C2">
        <w:rPr>
          <w:sz w:val="22"/>
        </w:rPr>
        <w:t xml:space="preserve"> </w:t>
      </w:r>
    </w:p>
    <w:p w14:paraId="108314D5" w14:textId="260F7CD2" w:rsidR="00E37C31" w:rsidRDefault="00F71E92" w:rsidP="00652B7D">
      <w:pPr>
        <w:ind w:left="288" w:right="324"/>
        <w:rPr>
          <w:rFonts w:ascii="Times New Roman" w:eastAsia="Times New Roman" w:hAnsi="Times New Roman" w:cs="Times New Roman"/>
          <w:sz w:val="22"/>
        </w:rPr>
      </w:pPr>
      <w:r w:rsidRPr="001728C2">
        <w:rPr>
          <w:sz w:val="22"/>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r w:rsidRPr="001728C2">
        <w:rPr>
          <w:rFonts w:ascii="Times New Roman" w:eastAsia="Times New Roman" w:hAnsi="Times New Roman" w:cs="Times New Roman"/>
          <w:sz w:val="22"/>
        </w:rPr>
        <w:t xml:space="preserve"> </w:t>
      </w:r>
      <w:bookmarkEnd w:id="8"/>
    </w:p>
    <w:p w14:paraId="3B345C08" w14:textId="77777777" w:rsidR="00652B7D" w:rsidRPr="00652B7D" w:rsidRDefault="00652B7D" w:rsidP="00652B7D">
      <w:pPr>
        <w:ind w:left="288" w:right="324"/>
        <w:rPr>
          <w:rFonts w:ascii="Times New Roman" w:eastAsia="Times New Roman" w:hAnsi="Times New Roman" w:cs="Times New Roman"/>
          <w:sz w:val="22"/>
        </w:rPr>
      </w:pPr>
    </w:p>
    <w:p w14:paraId="0FC2EB40" w14:textId="0EF3273F" w:rsidR="00E37C31" w:rsidRPr="001728C2" w:rsidRDefault="00F71E92" w:rsidP="001728C2">
      <w:pPr>
        <w:shd w:val="clear" w:color="auto" w:fill="BFBFBF"/>
        <w:spacing w:after="59" w:line="247" w:lineRule="auto"/>
        <w:ind w:left="288" w:right="324"/>
        <w:rPr>
          <w:sz w:val="24"/>
          <w:szCs w:val="24"/>
        </w:rPr>
      </w:pPr>
      <w:r w:rsidRPr="001728C2">
        <w:rPr>
          <w:b/>
          <w:sz w:val="24"/>
          <w:szCs w:val="24"/>
        </w:rPr>
        <w:t>XXI</w:t>
      </w:r>
      <w:r w:rsidR="001728C2" w:rsidRPr="001728C2">
        <w:rPr>
          <w:b/>
          <w:sz w:val="24"/>
          <w:szCs w:val="24"/>
        </w:rPr>
        <w:t>I</w:t>
      </w:r>
      <w:r w:rsidRPr="001728C2">
        <w:rPr>
          <w:b/>
          <w:sz w:val="24"/>
          <w:szCs w:val="24"/>
        </w:rPr>
        <w:t>I.</w:t>
      </w:r>
      <w:r w:rsidRPr="001728C2">
        <w:rPr>
          <w:rFonts w:ascii="Arial" w:eastAsia="Arial" w:hAnsi="Arial" w:cs="Arial"/>
          <w:b/>
          <w:sz w:val="24"/>
          <w:szCs w:val="24"/>
        </w:rPr>
        <w:t xml:space="preserve"> </w:t>
      </w:r>
      <w:r w:rsidRPr="001728C2">
        <w:rPr>
          <w:b/>
          <w:sz w:val="24"/>
          <w:szCs w:val="24"/>
        </w:rPr>
        <w:t>Pouczenie o środkach ochrony prawnej przysługujących Wykonawcy.</w:t>
      </w:r>
      <w:r w:rsidRPr="001728C2">
        <w:rPr>
          <w:rFonts w:ascii="Times New Roman" w:eastAsia="Times New Roman" w:hAnsi="Times New Roman" w:cs="Times New Roman"/>
          <w:sz w:val="24"/>
          <w:szCs w:val="24"/>
        </w:rPr>
        <w:t xml:space="preserve"> </w:t>
      </w:r>
    </w:p>
    <w:p w14:paraId="43C7AEBF" w14:textId="77777777" w:rsidR="00E37C31" w:rsidRPr="001728C2" w:rsidRDefault="00F71E92" w:rsidP="001728C2">
      <w:pPr>
        <w:spacing w:after="29" w:line="259" w:lineRule="auto"/>
        <w:ind w:left="0" w:right="324" w:firstLine="0"/>
        <w:jc w:val="center"/>
        <w:rPr>
          <w:sz w:val="22"/>
        </w:rPr>
      </w:pPr>
      <w:r w:rsidRPr="001728C2">
        <w:rPr>
          <w:b/>
          <w:sz w:val="22"/>
        </w:rPr>
        <w:t xml:space="preserve"> </w:t>
      </w:r>
    </w:p>
    <w:p w14:paraId="5E87AD93" w14:textId="77777777" w:rsidR="00E37C31" w:rsidRPr="001728C2" w:rsidRDefault="00F71E92" w:rsidP="001728C2">
      <w:pPr>
        <w:numPr>
          <w:ilvl w:val="0"/>
          <w:numId w:val="34"/>
        </w:numPr>
        <w:spacing w:after="176"/>
        <w:ind w:right="324" w:hanging="427"/>
        <w:rPr>
          <w:sz w:val="22"/>
        </w:rPr>
      </w:pPr>
      <w:r w:rsidRPr="001728C2">
        <w:rPr>
          <w:sz w:val="22"/>
        </w:rPr>
        <w:t>Środki ochrony prawnej przysługują Wykonawcy, jeżeli ma lub miał interes w uzyskaniu zamówienia oraz poniósł lub może ponieść szkodę w wyniku naruszenia przez Zamawiającego przepisów ustawy Pzp.</w:t>
      </w:r>
      <w:r w:rsidRPr="001728C2">
        <w:rPr>
          <w:rFonts w:ascii="Times New Roman" w:eastAsia="Times New Roman" w:hAnsi="Times New Roman" w:cs="Times New Roman"/>
          <w:sz w:val="22"/>
        </w:rPr>
        <w:t xml:space="preserve"> </w:t>
      </w:r>
    </w:p>
    <w:p w14:paraId="161AD897" w14:textId="77777777" w:rsidR="00E37C31" w:rsidRPr="001728C2" w:rsidRDefault="00F71E92" w:rsidP="001728C2">
      <w:pPr>
        <w:numPr>
          <w:ilvl w:val="0"/>
          <w:numId w:val="34"/>
        </w:numPr>
        <w:spacing w:after="219"/>
        <w:ind w:right="324" w:hanging="427"/>
        <w:rPr>
          <w:sz w:val="22"/>
        </w:rPr>
      </w:pPr>
      <w:r w:rsidRPr="001728C2">
        <w:rPr>
          <w:sz w:val="22"/>
        </w:rPr>
        <w:t>Odwołanie przysługuje na:</w:t>
      </w:r>
      <w:r w:rsidRPr="001728C2">
        <w:rPr>
          <w:rFonts w:ascii="Times New Roman" w:eastAsia="Times New Roman" w:hAnsi="Times New Roman" w:cs="Times New Roman"/>
          <w:sz w:val="22"/>
        </w:rPr>
        <w:t xml:space="preserve"> </w:t>
      </w:r>
    </w:p>
    <w:p w14:paraId="1EF3D9D2" w14:textId="77777777" w:rsidR="00E37C31" w:rsidRPr="001728C2" w:rsidRDefault="00F71E92" w:rsidP="001728C2">
      <w:pPr>
        <w:numPr>
          <w:ilvl w:val="1"/>
          <w:numId w:val="34"/>
        </w:numPr>
        <w:spacing w:after="170"/>
        <w:ind w:right="324" w:hanging="281"/>
        <w:rPr>
          <w:sz w:val="22"/>
        </w:rPr>
      </w:pPr>
      <w:r w:rsidRPr="001728C2">
        <w:rPr>
          <w:sz w:val="22"/>
        </w:rPr>
        <w:t>niezgodną z przepisami ustawy czynność Zamawiającego, podjętą w postępowaniu o udzielenie zamówienia, w tym na projektowane postanowienie umowy;</w:t>
      </w:r>
      <w:r w:rsidRPr="001728C2">
        <w:rPr>
          <w:rFonts w:ascii="Times New Roman" w:eastAsia="Times New Roman" w:hAnsi="Times New Roman" w:cs="Times New Roman"/>
          <w:sz w:val="22"/>
        </w:rPr>
        <w:t xml:space="preserve"> </w:t>
      </w:r>
    </w:p>
    <w:p w14:paraId="0BF81347" w14:textId="77777777" w:rsidR="00E37C31" w:rsidRPr="001728C2" w:rsidRDefault="00F71E92" w:rsidP="001728C2">
      <w:pPr>
        <w:numPr>
          <w:ilvl w:val="1"/>
          <w:numId w:val="34"/>
        </w:numPr>
        <w:spacing w:after="102"/>
        <w:ind w:right="324" w:hanging="281"/>
        <w:rPr>
          <w:sz w:val="22"/>
        </w:rPr>
      </w:pPr>
      <w:r w:rsidRPr="001728C2">
        <w:rPr>
          <w:sz w:val="22"/>
        </w:rPr>
        <w:t>zaniechanie czynności w postępowaniu o udzielenie zamówienia, do której Zamawiający był obowiązany na podstawie ustawy.</w:t>
      </w:r>
      <w:r w:rsidRPr="001728C2">
        <w:rPr>
          <w:rFonts w:ascii="Times New Roman" w:eastAsia="Times New Roman" w:hAnsi="Times New Roman" w:cs="Times New Roman"/>
          <w:sz w:val="22"/>
        </w:rPr>
        <w:t xml:space="preserve"> </w:t>
      </w:r>
    </w:p>
    <w:p w14:paraId="470830EE" w14:textId="77777777" w:rsidR="00E37C31" w:rsidRPr="001728C2" w:rsidRDefault="00F71E92" w:rsidP="001728C2">
      <w:pPr>
        <w:numPr>
          <w:ilvl w:val="0"/>
          <w:numId w:val="34"/>
        </w:numPr>
        <w:spacing w:after="106"/>
        <w:ind w:right="324" w:hanging="427"/>
        <w:rPr>
          <w:sz w:val="22"/>
        </w:rPr>
      </w:pPr>
      <w:r w:rsidRPr="001728C2">
        <w:rPr>
          <w:sz w:val="22"/>
        </w:rPr>
        <w:t>Odwołanie wnosi się do Prezesa Krajowej Izby Odwoławczej w formie pisemnej albo w formie elektronicznej albo w postaci elektronicznej opatrzone podpisem zaufanym.</w:t>
      </w:r>
      <w:r w:rsidRPr="001728C2">
        <w:rPr>
          <w:rFonts w:ascii="Times New Roman" w:eastAsia="Times New Roman" w:hAnsi="Times New Roman" w:cs="Times New Roman"/>
          <w:sz w:val="22"/>
        </w:rPr>
        <w:t xml:space="preserve"> </w:t>
      </w:r>
    </w:p>
    <w:p w14:paraId="204A05C3" w14:textId="77777777" w:rsidR="00E37C31" w:rsidRPr="001728C2" w:rsidRDefault="00F71E92" w:rsidP="001728C2">
      <w:pPr>
        <w:numPr>
          <w:ilvl w:val="0"/>
          <w:numId w:val="34"/>
        </w:numPr>
        <w:spacing w:after="98" w:line="279" w:lineRule="auto"/>
        <w:ind w:right="324" w:hanging="427"/>
        <w:rPr>
          <w:sz w:val="22"/>
        </w:rPr>
      </w:pPr>
      <w:r w:rsidRPr="001728C2">
        <w:rPr>
          <w:sz w:val="22"/>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r w:rsidRPr="001728C2">
        <w:rPr>
          <w:rFonts w:ascii="Times New Roman" w:eastAsia="Times New Roman" w:hAnsi="Times New Roman" w:cs="Times New Roman"/>
          <w:sz w:val="22"/>
        </w:rPr>
        <w:t xml:space="preserve"> </w:t>
      </w:r>
    </w:p>
    <w:p w14:paraId="52CBC183" w14:textId="77777777" w:rsidR="00E37C31" w:rsidRPr="001728C2" w:rsidRDefault="00F71E92" w:rsidP="001728C2">
      <w:pPr>
        <w:numPr>
          <w:ilvl w:val="0"/>
          <w:numId w:val="34"/>
        </w:numPr>
        <w:spacing w:after="81"/>
        <w:ind w:right="324" w:hanging="427"/>
        <w:rPr>
          <w:sz w:val="22"/>
        </w:rPr>
      </w:pPr>
      <w:r w:rsidRPr="001728C2">
        <w:rPr>
          <w:sz w:val="22"/>
        </w:rPr>
        <w:t>Szczegółowe informacje dotyczące środków ochrony prawnej określone są w Dziale IX „Środki ochrony prawnej” ustawy Pzp.</w:t>
      </w:r>
      <w:r w:rsidRPr="001728C2">
        <w:rPr>
          <w:rFonts w:ascii="Times New Roman" w:eastAsia="Times New Roman" w:hAnsi="Times New Roman" w:cs="Times New Roman"/>
          <w:sz w:val="22"/>
        </w:rPr>
        <w:t xml:space="preserve"> </w:t>
      </w:r>
    </w:p>
    <w:p w14:paraId="6DCB96DA" w14:textId="77777777" w:rsidR="00E37C31" w:rsidRPr="001728C2" w:rsidRDefault="00F71E92" w:rsidP="001728C2">
      <w:pPr>
        <w:spacing w:after="78" w:line="259" w:lineRule="auto"/>
        <w:ind w:left="576" w:right="324" w:firstLine="0"/>
        <w:jc w:val="left"/>
        <w:rPr>
          <w:sz w:val="22"/>
        </w:rPr>
      </w:pPr>
      <w:r w:rsidRPr="001728C2">
        <w:rPr>
          <w:sz w:val="22"/>
        </w:rPr>
        <w:t xml:space="preserve"> </w:t>
      </w:r>
    </w:p>
    <w:p w14:paraId="36672859" w14:textId="050267AC" w:rsidR="00E37C31" w:rsidRPr="001728C2" w:rsidRDefault="00F71E92" w:rsidP="001728C2">
      <w:pPr>
        <w:shd w:val="clear" w:color="auto" w:fill="C9C9C9"/>
        <w:spacing w:after="15" w:line="247" w:lineRule="auto"/>
        <w:ind w:left="288" w:right="324"/>
        <w:rPr>
          <w:sz w:val="24"/>
          <w:szCs w:val="24"/>
        </w:rPr>
      </w:pPr>
      <w:r w:rsidRPr="001728C2">
        <w:rPr>
          <w:b/>
          <w:sz w:val="24"/>
          <w:szCs w:val="24"/>
        </w:rPr>
        <w:t>XXI</w:t>
      </w:r>
      <w:r w:rsidR="001728C2" w:rsidRPr="001728C2">
        <w:rPr>
          <w:b/>
          <w:sz w:val="24"/>
          <w:szCs w:val="24"/>
        </w:rPr>
        <w:t>V</w:t>
      </w:r>
      <w:r w:rsidRPr="001728C2">
        <w:rPr>
          <w:b/>
          <w:sz w:val="24"/>
          <w:szCs w:val="24"/>
        </w:rPr>
        <w:t>. Informacje dodatkowe dotyczące składania ofert.</w:t>
      </w:r>
      <w:r w:rsidRPr="001728C2">
        <w:rPr>
          <w:rFonts w:ascii="Times New Roman" w:eastAsia="Times New Roman" w:hAnsi="Times New Roman" w:cs="Times New Roman"/>
          <w:sz w:val="24"/>
          <w:szCs w:val="24"/>
        </w:rPr>
        <w:t xml:space="preserve"> </w:t>
      </w:r>
    </w:p>
    <w:p w14:paraId="2E83C19D" w14:textId="77777777" w:rsidR="00E37C31" w:rsidRPr="001728C2" w:rsidRDefault="00F71E92" w:rsidP="001728C2">
      <w:pPr>
        <w:numPr>
          <w:ilvl w:val="0"/>
          <w:numId w:val="35"/>
        </w:numPr>
        <w:ind w:right="324" w:hanging="427"/>
        <w:rPr>
          <w:sz w:val="22"/>
        </w:rPr>
      </w:pPr>
      <w:r w:rsidRPr="001728C2">
        <w:rPr>
          <w:sz w:val="22"/>
        </w:rPr>
        <w:t>Niniejsza SWZ oraz wszystkie dokumenty do niej dołączone mogą być użyte jedynie w celu sporządzenia oferty.</w:t>
      </w:r>
      <w:r w:rsidRPr="001728C2">
        <w:rPr>
          <w:rFonts w:ascii="Times New Roman" w:eastAsia="Times New Roman" w:hAnsi="Times New Roman" w:cs="Times New Roman"/>
          <w:sz w:val="22"/>
        </w:rPr>
        <w:t xml:space="preserve"> </w:t>
      </w:r>
    </w:p>
    <w:p w14:paraId="0FA7715D" w14:textId="77777777" w:rsidR="00E37C31" w:rsidRPr="001728C2" w:rsidRDefault="00F71E92" w:rsidP="001728C2">
      <w:pPr>
        <w:numPr>
          <w:ilvl w:val="0"/>
          <w:numId w:val="35"/>
        </w:numPr>
        <w:ind w:right="324" w:hanging="427"/>
        <w:rPr>
          <w:sz w:val="22"/>
        </w:rPr>
      </w:pPr>
      <w:r w:rsidRPr="001728C2">
        <w:rPr>
          <w:sz w:val="22"/>
        </w:rPr>
        <w:lastRenderedPageBreak/>
        <w:t xml:space="preserve">Wykonawca przedstawia ofertę zgodnie z wymaganiami określonymi w niniejszej  SWZ.  </w:t>
      </w:r>
      <w:r w:rsidRPr="001728C2">
        <w:rPr>
          <w:rFonts w:ascii="Times New Roman" w:eastAsia="Times New Roman" w:hAnsi="Times New Roman" w:cs="Times New Roman"/>
          <w:sz w:val="22"/>
        </w:rPr>
        <w:t xml:space="preserve"> </w:t>
      </w:r>
    </w:p>
    <w:p w14:paraId="25B4C1A5" w14:textId="77777777" w:rsidR="00E37C31" w:rsidRPr="001728C2" w:rsidRDefault="00F71E92" w:rsidP="001728C2">
      <w:pPr>
        <w:numPr>
          <w:ilvl w:val="0"/>
          <w:numId w:val="35"/>
        </w:numPr>
        <w:ind w:right="324" w:hanging="427"/>
        <w:rPr>
          <w:sz w:val="22"/>
        </w:rPr>
      </w:pPr>
      <w:r w:rsidRPr="001728C2">
        <w:rPr>
          <w:sz w:val="22"/>
        </w:rPr>
        <w:t>Wykonawca ponosi wszystkie koszty związane z przygotowaniem i złożeniem oferty, Zamawiający nie przewiduje zwrotu kosztów udziału w postępowaniu.</w:t>
      </w:r>
      <w:r w:rsidRPr="001728C2">
        <w:rPr>
          <w:rFonts w:ascii="Times New Roman" w:eastAsia="Times New Roman" w:hAnsi="Times New Roman" w:cs="Times New Roman"/>
          <w:sz w:val="22"/>
        </w:rPr>
        <w:t xml:space="preserve"> </w:t>
      </w:r>
    </w:p>
    <w:p w14:paraId="2275AE03" w14:textId="77777777" w:rsidR="00E37C31" w:rsidRPr="001728C2" w:rsidRDefault="00F71E92" w:rsidP="001728C2">
      <w:pPr>
        <w:numPr>
          <w:ilvl w:val="0"/>
          <w:numId w:val="35"/>
        </w:numPr>
        <w:ind w:right="324" w:hanging="427"/>
        <w:rPr>
          <w:sz w:val="22"/>
        </w:rPr>
      </w:pPr>
      <w:r w:rsidRPr="001728C2">
        <w:rPr>
          <w:sz w:val="22"/>
        </w:rPr>
        <w:t>Zamawiający nie przewiduje składania ofert wariantowych.</w:t>
      </w:r>
      <w:r w:rsidRPr="001728C2">
        <w:rPr>
          <w:rFonts w:ascii="Times New Roman" w:eastAsia="Times New Roman" w:hAnsi="Times New Roman" w:cs="Times New Roman"/>
          <w:sz w:val="22"/>
        </w:rPr>
        <w:t xml:space="preserve"> </w:t>
      </w:r>
    </w:p>
    <w:p w14:paraId="17A15F1E" w14:textId="77777777" w:rsidR="00E37C31" w:rsidRPr="001728C2" w:rsidRDefault="00F71E92" w:rsidP="001728C2">
      <w:pPr>
        <w:numPr>
          <w:ilvl w:val="0"/>
          <w:numId w:val="35"/>
        </w:numPr>
        <w:ind w:right="324" w:hanging="427"/>
        <w:rPr>
          <w:sz w:val="22"/>
        </w:rPr>
      </w:pPr>
      <w:r w:rsidRPr="001728C2">
        <w:rPr>
          <w:sz w:val="22"/>
        </w:rPr>
        <w:t>Zamawiający nie przewiduje aukcji elektronicznej</w:t>
      </w:r>
      <w:r w:rsidRPr="001728C2">
        <w:rPr>
          <w:rFonts w:ascii="Times New Roman" w:eastAsia="Times New Roman" w:hAnsi="Times New Roman" w:cs="Times New Roman"/>
          <w:sz w:val="22"/>
        </w:rPr>
        <w:t xml:space="preserve"> </w:t>
      </w:r>
    </w:p>
    <w:p w14:paraId="24CAB3F4" w14:textId="50B2E8FF" w:rsidR="00E37C31" w:rsidRPr="00325520" w:rsidRDefault="00F71E92" w:rsidP="001728C2">
      <w:pPr>
        <w:numPr>
          <w:ilvl w:val="0"/>
          <w:numId w:val="35"/>
        </w:numPr>
        <w:spacing w:after="114"/>
        <w:ind w:right="324" w:hanging="427"/>
        <w:rPr>
          <w:sz w:val="22"/>
        </w:rPr>
      </w:pPr>
      <w:r w:rsidRPr="001728C2">
        <w:rPr>
          <w:sz w:val="22"/>
        </w:rPr>
        <w:t xml:space="preserve">Zamawiający </w:t>
      </w:r>
      <w:r w:rsidR="00A46892" w:rsidRPr="001728C2">
        <w:rPr>
          <w:sz w:val="22"/>
        </w:rPr>
        <w:t xml:space="preserve">nie </w:t>
      </w:r>
      <w:r w:rsidRPr="001728C2">
        <w:rPr>
          <w:sz w:val="22"/>
        </w:rPr>
        <w:t>przewiduje udzielenie zamówień powtarzających.</w:t>
      </w:r>
      <w:r w:rsidRPr="001728C2">
        <w:rPr>
          <w:rFonts w:ascii="Times New Roman" w:eastAsia="Times New Roman" w:hAnsi="Times New Roman" w:cs="Times New Roman"/>
          <w:sz w:val="22"/>
        </w:rPr>
        <w:t xml:space="preserve"> </w:t>
      </w:r>
    </w:p>
    <w:p w14:paraId="7AA170AD" w14:textId="77777777" w:rsidR="00325520" w:rsidRPr="001728C2" w:rsidRDefault="00325520" w:rsidP="00325520">
      <w:pPr>
        <w:spacing w:after="114"/>
        <w:ind w:left="705" w:right="324" w:firstLine="0"/>
        <w:rPr>
          <w:sz w:val="22"/>
        </w:rPr>
      </w:pPr>
    </w:p>
    <w:p w14:paraId="6E251525" w14:textId="7D9DC4DD" w:rsidR="00E37C31" w:rsidRPr="001728C2" w:rsidRDefault="00F71E92" w:rsidP="001728C2">
      <w:pPr>
        <w:shd w:val="clear" w:color="auto" w:fill="C9C9C9"/>
        <w:spacing w:after="0" w:line="259" w:lineRule="auto"/>
        <w:ind w:left="281" w:right="324" w:firstLine="0"/>
        <w:jc w:val="left"/>
        <w:rPr>
          <w:sz w:val="24"/>
          <w:szCs w:val="24"/>
        </w:rPr>
      </w:pPr>
      <w:r w:rsidRPr="001728C2">
        <w:rPr>
          <w:b/>
          <w:sz w:val="24"/>
          <w:szCs w:val="24"/>
        </w:rPr>
        <w:t>XX</w:t>
      </w:r>
      <w:r w:rsidR="001728C2">
        <w:rPr>
          <w:b/>
          <w:sz w:val="24"/>
          <w:szCs w:val="24"/>
        </w:rPr>
        <w:t>V</w:t>
      </w:r>
      <w:r w:rsidRPr="001728C2">
        <w:rPr>
          <w:b/>
          <w:sz w:val="24"/>
          <w:szCs w:val="24"/>
        </w:rPr>
        <w:t>.</w:t>
      </w:r>
      <w:r w:rsidRPr="001728C2">
        <w:rPr>
          <w:rFonts w:ascii="Arial" w:eastAsia="Arial" w:hAnsi="Arial" w:cs="Arial"/>
          <w:b/>
          <w:sz w:val="24"/>
          <w:szCs w:val="24"/>
        </w:rPr>
        <w:t xml:space="preserve"> </w:t>
      </w:r>
      <w:r w:rsidRPr="001728C2">
        <w:rPr>
          <w:b/>
          <w:sz w:val="24"/>
          <w:szCs w:val="24"/>
          <w:shd w:val="clear" w:color="auto" w:fill="C0C0C0"/>
        </w:rPr>
        <w:t>Klauzula informacyjna dotycząca RODO.</w:t>
      </w:r>
      <w:r w:rsidRPr="001728C2">
        <w:rPr>
          <w:rFonts w:ascii="Verdana" w:eastAsia="Verdana" w:hAnsi="Verdana" w:cs="Verdana"/>
          <w:sz w:val="24"/>
          <w:szCs w:val="24"/>
        </w:rPr>
        <w:t xml:space="preserve"> </w:t>
      </w:r>
    </w:p>
    <w:p w14:paraId="1FA922D5" w14:textId="77777777" w:rsidR="00E37C31" w:rsidRPr="001728C2" w:rsidRDefault="00F71E92" w:rsidP="001728C2">
      <w:pPr>
        <w:spacing w:after="0" w:line="259" w:lineRule="auto"/>
        <w:ind w:left="0" w:right="324" w:firstLine="0"/>
        <w:jc w:val="center"/>
        <w:rPr>
          <w:sz w:val="22"/>
        </w:rPr>
      </w:pPr>
      <w:r w:rsidRPr="001728C2">
        <w:rPr>
          <w:b/>
          <w:sz w:val="22"/>
        </w:rPr>
        <w:t xml:space="preserve"> </w:t>
      </w:r>
    </w:p>
    <w:p w14:paraId="36A9F88E" w14:textId="77777777" w:rsidR="00E37C31" w:rsidRPr="001728C2" w:rsidRDefault="00F71E92" w:rsidP="001728C2">
      <w:pPr>
        <w:ind w:left="730" w:right="324"/>
        <w:rPr>
          <w:sz w:val="22"/>
        </w:rPr>
      </w:pPr>
      <w:r w:rsidRPr="001728C2">
        <w:rPr>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1728C2">
        <w:rPr>
          <w:rFonts w:ascii="Times New Roman" w:eastAsia="Times New Roman" w:hAnsi="Times New Roman" w:cs="Times New Roman"/>
          <w:sz w:val="22"/>
        </w:rPr>
        <w:t xml:space="preserve"> </w:t>
      </w:r>
    </w:p>
    <w:p w14:paraId="31B13BC0" w14:textId="56A2519E" w:rsidR="00E37C31" w:rsidRPr="001728C2" w:rsidRDefault="00F71E92" w:rsidP="001728C2">
      <w:pPr>
        <w:numPr>
          <w:ilvl w:val="0"/>
          <w:numId w:val="36"/>
        </w:numPr>
        <w:spacing w:after="79" w:line="259" w:lineRule="auto"/>
        <w:ind w:right="324" w:hanging="360"/>
        <w:rPr>
          <w:sz w:val="22"/>
        </w:rPr>
      </w:pPr>
      <w:r w:rsidRPr="001728C2">
        <w:rPr>
          <w:sz w:val="22"/>
        </w:rPr>
        <w:t xml:space="preserve">administratorem Pani/Pana danych osobowych jest </w:t>
      </w:r>
      <w:r w:rsidR="000450BC" w:rsidRPr="001728C2">
        <w:rPr>
          <w:b/>
          <w:sz w:val="22"/>
        </w:rPr>
        <w:t>Gmina Skalbmierz</w:t>
      </w:r>
      <w:r w:rsidRPr="001728C2">
        <w:rPr>
          <w:b/>
          <w:sz w:val="22"/>
        </w:rPr>
        <w:t xml:space="preserve">, </w:t>
      </w:r>
      <w:r w:rsidR="000450BC" w:rsidRPr="001728C2">
        <w:rPr>
          <w:b/>
          <w:sz w:val="22"/>
        </w:rPr>
        <w:t>ul. T.Kościuszki 1, 28-530 Skalbmierz.</w:t>
      </w:r>
      <w:r w:rsidRPr="001728C2">
        <w:rPr>
          <w:b/>
          <w:sz w:val="22"/>
        </w:rPr>
        <w:t xml:space="preserve"> </w:t>
      </w:r>
    </w:p>
    <w:p w14:paraId="0539EF12" w14:textId="77777777" w:rsidR="00E37C31" w:rsidRPr="001728C2" w:rsidRDefault="00F71E92" w:rsidP="001728C2">
      <w:pPr>
        <w:numPr>
          <w:ilvl w:val="0"/>
          <w:numId w:val="36"/>
        </w:numPr>
        <w:ind w:right="324" w:hanging="360"/>
        <w:rPr>
          <w:sz w:val="22"/>
        </w:rPr>
      </w:pPr>
      <w:r w:rsidRPr="001728C2">
        <w:rPr>
          <w:sz w:val="22"/>
        </w:rPr>
        <w:t>Pani/Pana dane osobowe przetwarzane będą na podstawie art. 6 ust. 1 lit. c</w:t>
      </w:r>
      <w:r w:rsidRPr="001728C2">
        <w:rPr>
          <w:i/>
          <w:sz w:val="22"/>
        </w:rPr>
        <w:t xml:space="preserve"> </w:t>
      </w:r>
      <w:r w:rsidRPr="001728C2">
        <w:rPr>
          <w:sz w:val="22"/>
        </w:rPr>
        <w:t>RODO w celu związanym z niniejszym postępowaniem o udzielenie zamówienia publicznego;</w:t>
      </w:r>
      <w:r w:rsidRPr="001728C2">
        <w:rPr>
          <w:rFonts w:ascii="Times New Roman" w:eastAsia="Times New Roman" w:hAnsi="Times New Roman" w:cs="Times New Roman"/>
          <w:sz w:val="22"/>
        </w:rPr>
        <w:t xml:space="preserve"> </w:t>
      </w:r>
    </w:p>
    <w:p w14:paraId="1A953904" w14:textId="77777777" w:rsidR="00E37C31" w:rsidRPr="001728C2" w:rsidRDefault="00F71E92" w:rsidP="001728C2">
      <w:pPr>
        <w:numPr>
          <w:ilvl w:val="0"/>
          <w:numId w:val="36"/>
        </w:numPr>
        <w:ind w:right="324" w:hanging="360"/>
        <w:rPr>
          <w:sz w:val="22"/>
        </w:rPr>
      </w:pPr>
      <w:r w:rsidRPr="001728C2">
        <w:rPr>
          <w:sz w:val="22"/>
        </w:rPr>
        <w:t xml:space="preserve">odbiorcami Pani/Pana danych osobowych będą osoby lub podmioty, którym udostępniona zostanie dokumentacja postępowania w oparciu o art. 74 ustawy z dnia 11 września 2019 r. – Prawo zamówień publicznych (Dz. U. z 2019 r. poz. 2019 z późn. zm.); </w:t>
      </w:r>
      <w:r w:rsidRPr="001728C2">
        <w:rPr>
          <w:rFonts w:ascii="Times New Roman" w:eastAsia="Times New Roman" w:hAnsi="Times New Roman" w:cs="Times New Roman"/>
          <w:sz w:val="22"/>
        </w:rPr>
        <w:t xml:space="preserve"> </w:t>
      </w:r>
    </w:p>
    <w:p w14:paraId="69B9201F" w14:textId="77777777" w:rsidR="00E37C31" w:rsidRPr="001728C2" w:rsidRDefault="00F71E92" w:rsidP="001728C2">
      <w:pPr>
        <w:numPr>
          <w:ilvl w:val="0"/>
          <w:numId w:val="36"/>
        </w:numPr>
        <w:ind w:right="324" w:hanging="360"/>
        <w:rPr>
          <w:sz w:val="22"/>
        </w:rPr>
      </w:pPr>
      <w:r w:rsidRPr="001728C2">
        <w:rPr>
          <w:sz w:val="22"/>
        </w:rPr>
        <w:t>Pani/Pana dane osobowe będą przechowywane, zgodnie z art. 78 ust. 1 ustawy Pzp, przez okres 4 lat od dnia zakończenia postępowania o udzielenie zamówienia lub na okres przechowywania tych danych zgodnie z wytycznymi o dofinansowania z środków UE;</w:t>
      </w:r>
      <w:r w:rsidRPr="001728C2">
        <w:rPr>
          <w:rFonts w:ascii="Times New Roman" w:eastAsia="Times New Roman" w:hAnsi="Times New Roman" w:cs="Times New Roman"/>
          <w:sz w:val="22"/>
        </w:rPr>
        <w:t xml:space="preserve"> </w:t>
      </w:r>
    </w:p>
    <w:p w14:paraId="7E124503" w14:textId="77777777" w:rsidR="00E37C31" w:rsidRPr="001728C2" w:rsidRDefault="00F71E92" w:rsidP="001728C2">
      <w:pPr>
        <w:numPr>
          <w:ilvl w:val="0"/>
          <w:numId w:val="36"/>
        </w:numPr>
        <w:ind w:right="324" w:hanging="360"/>
        <w:rPr>
          <w:sz w:val="22"/>
        </w:rPr>
      </w:pPr>
      <w:r w:rsidRPr="001728C2">
        <w:rPr>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Pr="001728C2">
        <w:rPr>
          <w:rFonts w:ascii="Times New Roman" w:eastAsia="Times New Roman" w:hAnsi="Times New Roman" w:cs="Times New Roman"/>
          <w:sz w:val="22"/>
        </w:rPr>
        <w:t xml:space="preserve"> </w:t>
      </w:r>
    </w:p>
    <w:p w14:paraId="1DEE78AE" w14:textId="77777777" w:rsidR="00E37C31" w:rsidRPr="001728C2" w:rsidRDefault="00F71E92" w:rsidP="001728C2">
      <w:pPr>
        <w:numPr>
          <w:ilvl w:val="0"/>
          <w:numId w:val="36"/>
        </w:numPr>
        <w:ind w:right="324" w:hanging="360"/>
        <w:rPr>
          <w:sz w:val="22"/>
        </w:rPr>
      </w:pPr>
      <w:r w:rsidRPr="001728C2">
        <w:rPr>
          <w:sz w:val="22"/>
        </w:rPr>
        <w:t>w odniesieniu do Pani/Pana danych osobowych decyzje nie będą podejmowane w sposób zautomatyzowany, stosowanie do art. 22 RODO;</w:t>
      </w:r>
      <w:r w:rsidRPr="001728C2">
        <w:rPr>
          <w:rFonts w:ascii="Times New Roman" w:eastAsia="Times New Roman" w:hAnsi="Times New Roman" w:cs="Times New Roman"/>
          <w:sz w:val="22"/>
        </w:rPr>
        <w:t xml:space="preserve"> </w:t>
      </w:r>
      <w:r w:rsidRPr="001728C2">
        <w:rPr>
          <w:rFonts w:ascii="Wingdings" w:eastAsia="Wingdings" w:hAnsi="Wingdings" w:cs="Wingdings"/>
          <w:sz w:val="22"/>
        </w:rPr>
        <w:t></w:t>
      </w:r>
      <w:r w:rsidRPr="001728C2">
        <w:rPr>
          <w:rFonts w:ascii="Arial" w:eastAsia="Arial" w:hAnsi="Arial" w:cs="Arial"/>
          <w:sz w:val="22"/>
        </w:rPr>
        <w:t xml:space="preserve"> </w:t>
      </w:r>
      <w:r w:rsidRPr="001728C2">
        <w:rPr>
          <w:sz w:val="22"/>
        </w:rPr>
        <w:t>posiada Pani/Pan:</w:t>
      </w:r>
      <w:r w:rsidRPr="001728C2">
        <w:rPr>
          <w:rFonts w:ascii="Times New Roman" w:eastAsia="Times New Roman" w:hAnsi="Times New Roman" w:cs="Times New Roman"/>
          <w:sz w:val="22"/>
        </w:rPr>
        <w:t xml:space="preserve"> </w:t>
      </w:r>
    </w:p>
    <w:tbl>
      <w:tblPr>
        <w:tblStyle w:val="TableGrid"/>
        <w:tblW w:w="8751" w:type="dxa"/>
        <w:tblInd w:w="1210" w:type="dxa"/>
        <w:tblCellMar>
          <w:top w:w="44" w:type="dxa"/>
        </w:tblCellMar>
        <w:tblLook w:val="04A0" w:firstRow="1" w:lastRow="0" w:firstColumn="1" w:lastColumn="0" w:noHBand="0" w:noVBand="1"/>
      </w:tblPr>
      <w:tblGrid>
        <w:gridCol w:w="449"/>
        <w:gridCol w:w="8302"/>
      </w:tblGrid>
      <w:tr w:rsidR="00E37C31" w:rsidRPr="001728C2" w14:paraId="51CCD9A3" w14:textId="77777777">
        <w:trPr>
          <w:trHeight w:val="268"/>
        </w:trPr>
        <w:tc>
          <w:tcPr>
            <w:tcW w:w="360" w:type="dxa"/>
            <w:tcBorders>
              <w:top w:val="nil"/>
              <w:left w:val="nil"/>
              <w:bottom w:val="nil"/>
              <w:right w:val="nil"/>
            </w:tcBorders>
          </w:tcPr>
          <w:p w14:paraId="609876F6" w14:textId="77777777" w:rsidR="00E37C31" w:rsidRPr="001728C2" w:rsidRDefault="00F71E92" w:rsidP="001728C2">
            <w:pPr>
              <w:spacing w:after="0" w:line="259" w:lineRule="auto"/>
              <w:ind w:left="0" w:right="324" w:firstLine="0"/>
              <w:jc w:val="left"/>
              <w:rPr>
                <w:sz w:val="22"/>
              </w:rPr>
            </w:pPr>
            <w:r w:rsidRPr="001728C2">
              <w:rPr>
                <w:rFonts w:ascii="Times New Roman" w:eastAsia="Times New Roman" w:hAnsi="Times New Roman" w:cs="Times New Roman"/>
                <w:sz w:val="22"/>
              </w:rPr>
              <w:t>−</w:t>
            </w:r>
            <w:r w:rsidRPr="001728C2">
              <w:rPr>
                <w:rFonts w:ascii="Arial" w:eastAsia="Arial" w:hAnsi="Arial" w:cs="Arial"/>
                <w:sz w:val="22"/>
              </w:rPr>
              <w:t xml:space="preserve"> </w:t>
            </w:r>
          </w:p>
        </w:tc>
        <w:tc>
          <w:tcPr>
            <w:tcW w:w="8391" w:type="dxa"/>
            <w:tcBorders>
              <w:top w:val="nil"/>
              <w:left w:val="nil"/>
              <w:bottom w:val="nil"/>
              <w:right w:val="nil"/>
            </w:tcBorders>
          </w:tcPr>
          <w:p w14:paraId="5418ADB5" w14:textId="77777777" w:rsidR="00E37C31" w:rsidRPr="001728C2" w:rsidRDefault="00F71E92" w:rsidP="001728C2">
            <w:pPr>
              <w:spacing w:after="0" w:line="259" w:lineRule="auto"/>
              <w:ind w:left="0" w:right="324" w:firstLine="0"/>
              <w:jc w:val="left"/>
              <w:rPr>
                <w:sz w:val="22"/>
              </w:rPr>
            </w:pPr>
            <w:r w:rsidRPr="001728C2">
              <w:rPr>
                <w:sz w:val="22"/>
              </w:rPr>
              <w:t>na podstawie art. 15 RODO prawo dostępu do danych osobowych Pani/Pana dotyczących;</w:t>
            </w:r>
            <w:r w:rsidRPr="001728C2">
              <w:rPr>
                <w:rFonts w:ascii="Times New Roman" w:eastAsia="Times New Roman" w:hAnsi="Times New Roman" w:cs="Times New Roman"/>
                <w:sz w:val="22"/>
              </w:rPr>
              <w:t xml:space="preserve"> </w:t>
            </w:r>
          </w:p>
        </w:tc>
      </w:tr>
      <w:tr w:rsidR="00E37C31" w:rsidRPr="001728C2" w14:paraId="5D018BA1" w14:textId="77777777">
        <w:trPr>
          <w:trHeight w:val="287"/>
        </w:trPr>
        <w:tc>
          <w:tcPr>
            <w:tcW w:w="360" w:type="dxa"/>
            <w:tcBorders>
              <w:top w:val="nil"/>
              <w:left w:val="nil"/>
              <w:bottom w:val="nil"/>
              <w:right w:val="nil"/>
            </w:tcBorders>
          </w:tcPr>
          <w:p w14:paraId="3AC616BC" w14:textId="77777777" w:rsidR="00E37C31" w:rsidRPr="001728C2" w:rsidRDefault="00F71E92" w:rsidP="001728C2">
            <w:pPr>
              <w:spacing w:after="0" w:line="259" w:lineRule="auto"/>
              <w:ind w:left="0" w:right="324" w:firstLine="0"/>
              <w:jc w:val="left"/>
              <w:rPr>
                <w:sz w:val="22"/>
              </w:rPr>
            </w:pPr>
            <w:r w:rsidRPr="001728C2">
              <w:rPr>
                <w:rFonts w:ascii="Times New Roman" w:eastAsia="Times New Roman" w:hAnsi="Times New Roman" w:cs="Times New Roman"/>
                <w:sz w:val="22"/>
              </w:rPr>
              <w:t>−</w:t>
            </w:r>
            <w:r w:rsidRPr="001728C2">
              <w:rPr>
                <w:rFonts w:ascii="Arial" w:eastAsia="Arial" w:hAnsi="Arial" w:cs="Arial"/>
                <w:sz w:val="22"/>
              </w:rPr>
              <w:t xml:space="preserve"> </w:t>
            </w:r>
          </w:p>
        </w:tc>
        <w:tc>
          <w:tcPr>
            <w:tcW w:w="8391" w:type="dxa"/>
            <w:tcBorders>
              <w:top w:val="nil"/>
              <w:left w:val="nil"/>
              <w:bottom w:val="nil"/>
              <w:right w:val="nil"/>
            </w:tcBorders>
          </w:tcPr>
          <w:p w14:paraId="5C62FFF0" w14:textId="77777777" w:rsidR="00E37C31" w:rsidRPr="001728C2" w:rsidRDefault="00F71E92" w:rsidP="001728C2">
            <w:pPr>
              <w:spacing w:after="0" w:line="259" w:lineRule="auto"/>
              <w:ind w:left="0" w:right="324" w:firstLine="0"/>
              <w:jc w:val="left"/>
              <w:rPr>
                <w:sz w:val="22"/>
              </w:rPr>
            </w:pPr>
            <w:r w:rsidRPr="001728C2">
              <w:rPr>
                <w:sz w:val="22"/>
              </w:rPr>
              <w:t xml:space="preserve">na podstawie art. 16 RODO prawo do sprostowania Pani/Pana danych osobowych </w:t>
            </w:r>
            <w:r w:rsidRPr="001728C2">
              <w:rPr>
                <w:b/>
                <w:sz w:val="22"/>
                <w:vertAlign w:val="superscript"/>
              </w:rPr>
              <w:t>**</w:t>
            </w:r>
            <w:r w:rsidRPr="001728C2">
              <w:rPr>
                <w:sz w:val="22"/>
              </w:rPr>
              <w:t>;</w:t>
            </w:r>
            <w:r w:rsidRPr="001728C2">
              <w:rPr>
                <w:rFonts w:ascii="Times New Roman" w:eastAsia="Times New Roman" w:hAnsi="Times New Roman" w:cs="Times New Roman"/>
                <w:sz w:val="22"/>
              </w:rPr>
              <w:t xml:space="preserve"> </w:t>
            </w:r>
          </w:p>
        </w:tc>
      </w:tr>
      <w:tr w:rsidR="00E37C31" w:rsidRPr="001728C2" w14:paraId="4E85A79C" w14:textId="77777777">
        <w:trPr>
          <w:trHeight w:val="539"/>
        </w:trPr>
        <w:tc>
          <w:tcPr>
            <w:tcW w:w="360" w:type="dxa"/>
            <w:tcBorders>
              <w:top w:val="nil"/>
              <w:left w:val="nil"/>
              <w:bottom w:val="nil"/>
              <w:right w:val="nil"/>
            </w:tcBorders>
          </w:tcPr>
          <w:p w14:paraId="1F56797B" w14:textId="77777777" w:rsidR="00E37C31" w:rsidRPr="001728C2" w:rsidRDefault="00F71E92" w:rsidP="001728C2">
            <w:pPr>
              <w:spacing w:after="0" w:line="259" w:lineRule="auto"/>
              <w:ind w:left="0" w:right="324" w:firstLine="0"/>
              <w:jc w:val="left"/>
              <w:rPr>
                <w:sz w:val="22"/>
              </w:rPr>
            </w:pPr>
            <w:r w:rsidRPr="001728C2">
              <w:rPr>
                <w:rFonts w:ascii="Times New Roman" w:eastAsia="Times New Roman" w:hAnsi="Times New Roman" w:cs="Times New Roman"/>
                <w:sz w:val="22"/>
              </w:rPr>
              <w:t>−</w:t>
            </w:r>
            <w:r w:rsidRPr="001728C2">
              <w:rPr>
                <w:rFonts w:ascii="Arial" w:eastAsia="Arial" w:hAnsi="Arial" w:cs="Arial"/>
                <w:sz w:val="22"/>
              </w:rPr>
              <w:t xml:space="preserve"> </w:t>
            </w:r>
          </w:p>
        </w:tc>
        <w:tc>
          <w:tcPr>
            <w:tcW w:w="8391" w:type="dxa"/>
            <w:tcBorders>
              <w:top w:val="nil"/>
              <w:left w:val="nil"/>
              <w:bottom w:val="nil"/>
              <w:right w:val="nil"/>
            </w:tcBorders>
          </w:tcPr>
          <w:p w14:paraId="537F1CEE" w14:textId="77777777" w:rsidR="00E37C31" w:rsidRPr="001728C2" w:rsidRDefault="00F71E92" w:rsidP="001728C2">
            <w:pPr>
              <w:spacing w:after="0" w:line="259" w:lineRule="auto"/>
              <w:ind w:left="0" w:right="324" w:firstLine="0"/>
              <w:rPr>
                <w:sz w:val="22"/>
              </w:rPr>
            </w:pPr>
            <w:r w:rsidRPr="001728C2">
              <w:rPr>
                <w:sz w:val="22"/>
              </w:rPr>
              <w:t xml:space="preserve">na podstawie art. 18 RODO prawo żądania od administratora ograniczenia przetwarzania danych osobowych z zastrzeżeniem przypadków, o których mowa w art. 18 ust. 2 RODO ***; </w:t>
            </w:r>
            <w:r w:rsidRPr="001728C2">
              <w:rPr>
                <w:rFonts w:ascii="Times New Roman" w:eastAsia="Times New Roman" w:hAnsi="Times New Roman" w:cs="Times New Roman"/>
                <w:sz w:val="22"/>
              </w:rPr>
              <w:t xml:space="preserve"> </w:t>
            </w:r>
          </w:p>
        </w:tc>
      </w:tr>
      <w:tr w:rsidR="00E37C31" w:rsidRPr="001728C2" w14:paraId="3D687DA9" w14:textId="77777777">
        <w:trPr>
          <w:trHeight w:val="520"/>
        </w:trPr>
        <w:tc>
          <w:tcPr>
            <w:tcW w:w="360" w:type="dxa"/>
            <w:tcBorders>
              <w:top w:val="nil"/>
              <w:left w:val="nil"/>
              <w:bottom w:val="nil"/>
              <w:right w:val="nil"/>
            </w:tcBorders>
          </w:tcPr>
          <w:p w14:paraId="787BDAA5" w14:textId="77777777" w:rsidR="00E37C31" w:rsidRPr="001728C2" w:rsidRDefault="00F71E92" w:rsidP="001728C2">
            <w:pPr>
              <w:spacing w:after="0" w:line="259" w:lineRule="auto"/>
              <w:ind w:left="0" w:right="324" w:firstLine="0"/>
              <w:jc w:val="left"/>
              <w:rPr>
                <w:sz w:val="22"/>
              </w:rPr>
            </w:pPr>
            <w:r w:rsidRPr="001728C2">
              <w:rPr>
                <w:rFonts w:ascii="Times New Roman" w:eastAsia="Times New Roman" w:hAnsi="Times New Roman" w:cs="Times New Roman"/>
                <w:sz w:val="22"/>
              </w:rPr>
              <w:t>−</w:t>
            </w:r>
            <w:r w:rsidRPr="001728C2">
              <w:rPr>
                <w:rFonts w:ascii="Arial" w:eastAsia="Arial" w:hAnsi="Arial" w:cs="Arial"/>
                <w:sz w:val="22"/>
              </w:rPr>
              <w:t xml:space="preserve"> </w:t>
            </w:r>
          </w:p>
        </w:tc>
        <w:tc>
          <w:tcPr>
            <w:tcW w:w="8391" w:type="dxa"/>
            <w:tcBorders>
              <w:top w:val="nil"/>
              <w:left w:val="nil"/>
              <w:bottom w:val="nil"/>
              <w:right w:val="nil"/>
            </w:tcBorders>
          </w:tcPr>
          <w:p w14:paraId="427FD704" w14:textId="77777777" w:rsidR="00E37C31" w:rsidRPr="001728C2" w:rsidRDefault="00F71E92" w:rsidP="001728C2">
            <w:pPr>
              <w:spacing w:after="0" w:line="259" w:lineRule="auto"/>
              <w:ind w:left="0" w:right="324" w:firstLine="0"/>
              <w:rPr>
                <w:sz w:val="22"/>
              </w:rPr>
            </w:pPr>
            <w:r w:rsidRPr="001728C2">
              <w:rPr>
                <w:sz w:val="22"/>
              </w:rPr>
              <w:t>prawo do wniesienia skargi do Prezesa Urzędu Ochrony Danych Osobowych, gdy uzna Pani/Pan, że przetwarzanie danych osobowych Pani/Pana dotyczących narusza przepisy RODO;</w:t>
            </w:r>
            <w:r w:rsidRPr="001728C2">
              <w:rPr>
                <w:rFonts w:ascii="Times New Roman" w:eastAsia="Times New Roman" w:hAnsi="Times New Roman" w:cs="Times New Roman"/>
                <w:sz w:val="22"/>
              </w:rPr>
              <w:t xml:space="preserve"> </w:t>
            </w:r>
          </w:p>
        </w:tc>
      </w:tr>
    </w:tbl>
    <w:p w14:paraId="6CA981A0" w14:textId="77777777" w:rsidR="00E37C31" w:rsidRPr="001728C2" w:rsidRDefault="00F71E92" w:rsidP="001728C2">
      <w:pPr>
        <w:numPr>
          <w:ilvl w:val="0"/>
          <w:numId w:val="36"/>
        </w:numPr>
        <w:spacing w:after="27"/>
        <w:ind w:right="324" w:hanging="360"/>
        <w:rPr>
          <w:sz w:val="22"/>
        </w:rPr>
      </w:pPr>
      <w:r w:rsidRPr="001728C2">
        <w:rPr>
          <w:sz w:val="22"/>
        </w:rPr>
        <w:t>nie przysługuje Pani/Panu:</w:t>
      </w:r>
      <w:r w:rsidRPr="001728C2">
        <w:rPr>
          <w:rFonts w:ascii="Times New Roman" w:eastAsia="Times New Roman" w:hAnsi="Times New Roman" w:cs="Times New Roman"/>
          <w:sz w:val="22"/>
        </w:rPr>
        <w:t xml:space="preserve"> </w:t>
      </w:r>
    </w:p>
    <w:p w14:paraId="3DDED109" w14:textId="77777777" w:rsidR="00E37C31" w:rsidRPr="001728C2" w:rsidRDefault="00F71E92" w:rsidP="001728C2">
      <w:pPr>
        <w:tabs>
          <w:tab w:val="center" w:pos="1266"/>
          <w:tab w:val="center" w:pos="5176"/>
        </w:tabs>
        <w:spacing w:after="35" w:line="259" w:lineRule="auto"/>
        <w:ind w:left="0" w:right="324" w:firstLine="0"/>
        <w:jc w:val="left"/>
        <w:rPr>
          <w:sz w:val="22"/>
        </w:rPr>
      </w:pPr>
      <w:r w:rsidRPr="001728C2">
        <w:rPr>
          <w:rFonts w:ascii="Calibri" w:eastAsia="Calibri" w:hAnsi="Calibri" w:cs="Calibri"/>
          <w:sz w:val="22"/>
        </w:rPr>
        <w:tab/>
      </w:r>
      <w:r w:rsidRPr="001728C2">
        <w:rPr>
          <w:rFonts w:ascii="Times New Roman" w:eastAsia="Times New Roman" w:hAnsi="Times New Roman" w:cs="Times New Roman"/>
          <w:sz w:val="22"/>
        </w:rPr>
        <w:t>−</w:t>
      </w:r>
      <w:r w:rsidRPr="001728C2">
        <w:rPr>
          <w:rFonts w:ascii="Arial" w:eastAsia="Arial" w:hAnsi="Arial" w:cs="Arial"/>
          <w:sz w:val="22"/>
        </w:rPr>
        <w:t xml:space="preserve"> </w:t>
      </w:r>
      <w:r w:rsidRPr="001728C2">
        <w:rPr>
          <w:rFonts w:ascii="Arial" w:eastAsia="Arial" w:hAnsi="Arial" w:cs="Arial"/>
          <w:sz w:val="22"/>
        </w:rPr>
        <w:tab/>
      </w:r>
      <w:r w:rsidRPr="001728C2">
        <w:rPr>
          <w:sz w:val="22"/>
        </w:rPr>
        <w:t>w związku z art. 17 ust. 3 lit. b, d lub e RODO prawo do usunięcia danych osobowych;</w:t>
      </w:r>
      <w:r w:rsidRPr="001728C2">
        <w:rPr>
          <w:rFonts w:ascii="Times New Roman" w:eastAsia="Times New Roman" w:hAnsi="Times New Roman" w:cs="Times New Roman"/>
          <w:sz w:val="22"/>
        </w:rPr>
        <w:t xml:space="preserve"> </w:t>
      </w:r>
    </w:p>
    <w:p w14:paraId="28060E21" w14:textId="77777777" w:rsidR="00E37C31" w:rsidRPr="001728C2" w:rsidRDefault="00F71E92" w:rsidP="001728C2">
      <w:pPr>
        <w:tabs>
          <w:tab w:val="center" w:pos="1266"/>
          <w:tab w:val="center" w:pos="4828"/>
        </w:tabs>
        <w:ind w:left="0" w:right="324" w:firstLine="0"/>
        <w:jc w:val="left"/>
        <w:rPr>
          <w:sz w:val="22"/>
        </w:rPr>
      </w:pPr>
      <w:r w:rsidRPr="001728C2">
        <w:rPr>
          <w:rFonts w:ascii="Calibri" w:eastAsia="Calibri" w:hAnsi="Calibri" w:cs="Calibri"/>
          <w:sz w:val="22"/>
        </w:rPr>
        <w:tab/>
      </w:r>
      <w:r w:rsidRPr="001728C2">
        <w:rPr>
          <w:rFonts w:ascii="Times New Roman" w:eastAsia="Times New Roman" w:hAnsi="Times New Roman" w:cs="Times New Roman"/>
          <w:sz w:val="22"/>
        </w:rPr>
        <w:t>−</w:t>
      </w:r>
      <w:r w:rsidRPr="001728C2">
        <w:rPr>
          <w:rFonts w:ascii="Arial" w:eastAsia="Arial" w:hAnsi="Arial" w:cs="Arial"/>
          <w:sz w:val="22"/>
        </w:rPr>
        <w:t xml:space="preserve"> </w:t>
      </w:r>
      <w:r w:rsidRPr="001728C2">
        <w:rPr>
          <w:rFonts w:ascii="Arial" w:eastAsia="Arial" w:hAnsi="Arial" w:cs="Arial"/>
          <w:sz w:val="22"/>
        </w:rPr>
        <w:tab/>
      </w:r>
      <w:r w:rsidRPr="001728C2">
        <w:rPr>
          <w:sz w:val="22"/>
        </w:rPr>
        <w:t>prawo do przenoszenia danych osobowych, o którym mowa w art. 20 RODO;</w:t>
      </w:r>
      <w:r w:rsidRPr="001728C2">
        <w:rPr>
          <w:rFonts w:ascii="Times New Roman" w:eastAsia="Times New Roman" w:hAnsi="Times New Roman" w:cs="Times New Roman"/>
          <w:sz w:val="22"/>
        </w:rPr>
        <w:t xml:space="preserve"> </w:t>
      </w:r>
    </w:p>
    <w:p w14:paraId="0B58C2E3" w14:textId="77777777" w:rsidR="00E37C31" w:rsidRPr="001728C2" w:rsidRDefault="00F71E92" w:rsidP="001728C2">
      <w:pPr>
        <w:spacing w:after="3"/>
        <w:ind w:left="1570" w:right="324" w:hanging="360"/>
        <w:rPr>
          <w:sz w:val="22"/>
        </w:rPr>
      </w:pPr>
      <w:r w:rsidRPr="001728C2">
        <w:rPr>
          <w:rFonts w:ascii="Times New Roman" w:eastAsia="Times New Roman" w:hAnsi="Times New Roman" w:cs="Times New Roman"/>
          <w:sz w:val="22"/>
        </w:rPr>
        <w:t>−</w:t>
      </w:r>
      <w:r w:rsidRPr="001728C2">
        <w:rPr>
          <w:rFonts w:ascii="Arial" w:eastAsia="Arial" w:hAnsi="Arial" w:cs="Arial"/>
          <w:sz w:val="22"/>
        </w:rPr>
        <w:t xml:space="preserve"> </w:t>
      </w:r>
      <w:r w:rsidRPr="001728C2">
        <w:rPr>
          <w:b/>
          <w:sz w:val="22"/>
        </w:rPr>
        <w:t>na podstawie art. 21 RODO prawo sprzeciwu, wobec przetwarzania danych osobowych, gdyż podstawą prawną przetwarzania Pani/Pana danych osobowych jest art. 6 ust. 1 lit. c RODO</w:t>
      </w:r>
      <w:r w:rsidRPr="001728C2">
        <w:rPr>
          <w:sz w:val="22"/>
        </w:rPr>
        <w:t>.</w:t>
      </w:r>
      <w:r w:rsidRPr="001728C2">
        <w:rPr>
          <w:b/>
          <w:sz w:val="22"/>
        </w:rPr>
        <w:t xml:space="preserve"> </w:t>
      </w:r>
      <w:r w:rsidRPr="001728C2">
        <w:rPr>
          <w:rFonts w:ascii="Times New Roman" w:eastAsia="Times New Roman" w:hAnsi="Times New Roman" w:cs="Times New Roman"/>
          <w:sz w:val="22"/>
        </w:rPr>
        <w:t xml:space="preserve"> </w:t>
      </w:r>
    </w:p>
    <w:p w14:paraId="67392919" w14:textId="77777777" w:rsidR="00E37C31" w:rsidRPr="001728C2" w:rsidRDefault="00F71E92" w:rsidP="001728C2">
      <w:pPr>
        <w:spacing w:after="0" w:line="276" w:lineRule="auto"/>
        <w:ind w:left="293" w:right="324" w:firstLine="0"/>
        <w:rPr>
          <w:sz w:val="22"/>
        </w:rPr>
      </w:pPr>
      <w:r w:rsidRPr="001728C2">
        <w:rPr>
          <w:b/>
          <w:i/>
          <w:sz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w:t>
      </w:r>
      <w:r w:rsidRPr="001728C2">
        <w:rPr>
          <w:b/>
          <w:i/>
          <w:sz w:val="22"/>
        </w:rPr>
        <w:lastRenderedPageBreak/>
        <w:t>pozyska od wykonawcy biorącego udział w postępowaniu, chyba że ma zastosowanie co najmniej jedno z włączeń, o których mowa w art. 14 ust. 5 RODO.</w:t>
      </w:r>
      <w:r w:rsidRPr="001728C2">
        <w:rPr>
          <w:rFonts w:ascii="Times New Roman" w:eastAsia="Times New Roman" w:hAnsi="Times New Roman" w:cs="Times New Roman"/>
          <w:sz w:val="22"/>
        </w:rPr>
        <w:t xml:space="preserve"> </w:t>
      </w:r>
    </w:p>
    <w:p w14:paraId="16EA8B7C" w14:textId="77777777" w:rsidR="00E37C31" w:rsidRPr="001728C2" w:rsidRDefault="00F71E92" w:rsidP="001728C2">
      <w:pPr>
        <w:spacing w:after="2" w:line="256" w:lineRule="auto"/>
        <w:ind w:left="289" w:right="324" w:hanging="152"/>
        <w:rPr>
          <w:sz w:val="22"/>
        </w:rPr>
      </w:pPr>
      <w:r w:rsidRPr="001728C2">
        <w:rPr>
          <w:sz w:val="22"/>
        </w:rPr>
        <w:t>* Wyjaśnienie: informacja w tym zakresie jest wymagana, jeżeli w odniesieniu do danego administratora lub podmiotu przetwarzającego istnieje obowiązek wyznaczenia inspektora ochrony danych osobowych.</w:t>
      </w:r>
      <w:r w:rsidRPr="001728C2">
        <w:rPr>
          <w:rFonts w:ascii="Times New Roman" w:eastAsia="Times New Roman" w:hAnsi="Times New Roman" w:cs="Times New Roman"/>
          <w:sz w:val="22"/>
        </w:rPr>
        <w:t xml:space="preserve"> </w:t>
      </w:r>
    </w:p>
    <w:p w14:paraId="3EF5E100" w14:textId="77777777" w:rsidR="00E37C31" w:rsidRPr="001728C2" w:rsidRDefault="00F71E92" w:rsidP="001728C2">
      <w:pPr>
        <w:spacing w:after="2" w:line="256" w:lineRule="auto"/>
        <w:ind w:left="137" w:right="324" w:firstLine="0"/>
        <w:rPr>
          <w:sz w:val="22"/>
        </w:rPr>
      </w:pPr>
      <w:r w:rsidRPr="001728C2">
        <w:rPr>
          <w:sz w:val="22"/>
        </w:rPr>
        <w:t>** Wyjaśnienie: skorzystanie z prawa do sprostowania nie może skutkować zmianą wyniku postępowania</w:t>
      </w:r>
      <w:r w:rsidRPr="001728C2">
        <w:rPr>
          <w:rFonts w:ascii="Times New Roman" w:eastAsia="Times New Roman" w:hAnsi="Times New Roman" w:cs="Times New Roman"/>
          <w:sz w:val="22"/>
        </w:rPr>
        <w:t xml:space="preserve"> </w:t>
      </w:r>
    </w:p>
    <w:p w14:paraId="79C58561" w14:textId="77777777" w:rsidR="00E37C31" w:rsidRPr="001728C2" w:rsidRDefault="00F71E92" w:rsidP="001728C2">
      <w:pPr>
        <w:spacing w:after="2" w:line="256" w:lineRule="auto"/>
        <w:ind w:left="289" w:right="324" w:hanging="152"/>
        <w:rPr>
          <w:sz w:val="22"/>
        </w:rPr>
      </w:pPr>
      <w:r w:rsidRPr="001728C2">
        <w:rPr>
          <w:sz w:val="22"/>
        </w:rPr>
        <w:t xml:space="preserve"> o udzielenie zamówienia publicznego ani zmianą postanowień umowy w zakresie niezgodnym z ustawą Pzp oraz nie może naruszać integralności protokołu oraz jego załączników.</w:t>
      </w:r>
      <w:r w:rsidRPr="001728C2">
        <w:rPr>
          <w:rFonts w:ascii="Times New Roman" w:eastAsia="Times New Roman" w:hAnsi="Times New Roman" w:cs="Times New Roman"/>
          <w:sz w:val="22"/>
        </w:rPr>
        <w:t xml:space="preserve"> </w:t>
      </w:r>
    </w:p>
    <w:p w14:paraId="299AC5E9" w14:textId="77777777" w:rsidR="00E37C31" w:rsidRPr="001728C2" w:rsidRDefault="00F71E92" w:rsidP="001728C2">
      <w:pPr>
        <w:spacing w:after="2" w:line="256" w:lineRule="auto"/>
        <w:ind w:left="294" w:right="324" w:hanging="284"/>
        <w:rPr>
          <w:sz w:val="22"/>
        </w:rPr>
      </w:pPr>
      <w:r w:rsidRPr="001728C2">
        <w:rPr>
          <w:sz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728C2">
        <w:rPr>
          <w:rFonts w:ascii="Times New Roman" w:eastAsia="Times New Roman" w:hAnsi="Times New Roman" w:cs="Times New Roman"/>
          <w:sz w:val="22"/>
        </w:rPr>
        <w:t xml:space="preserve"> </w:t>
      </w:r>
    </w:p>
    <w:p w14:paraId="07122BD1" w14:textId="1E6C8839" w:rsidR="00A46892" w:rsidRPr="001728C2" w:rsidRDefault="00F71E92" w:rsidP="00325520">
      <w:pPr>
        <w:spacing w:after="162" w:line="259" w:lineRule="auto"/>
        <w:ind w:left="1001" w:right="324" w:firstLine="0"/>
        <w:jc w:val="left"/>
        <w:rPr>
          <w:sz w:val="22"/>
        </w:rPr>
      </w:pPr>
      <w:r w:rsidRPr="001728C2">
        <w:rPr>
          <w:sz w:val="22"/>
        </w:rPr>
        <w:t xml:space="preserve"> </w:t>
      </w:r>
    </w:p>
    <w:p w14:paraId="7BA4066C" w14:textId="61EB4D1C" w:rsidR="00E37C31" w:rsidRPr="001728C2" w:rsidRDefault="00F71E92" w:rsidP="001728C2">
      <w:pPr>
        <w:shd w:val="clear" w:color="auto" w:fill="C9C9C9"/>
        <w:spacing w:after="15" w:line="247" w:lineRule="auto"/>
        <w:ind w:left="288" w:right="324"/>
        <w:rPr>
          <w:sz w:val="24"/>
          <w:szCs w:val="24"/>
        </w:rPr>
      </w:pPr>
      <w:r w:rsidRPr="001728C2">
        <w:rPr>
          <w:b/>
          <w:sz w:val="24"/>
          <w:szCs w:val="24"/>
        </w:rPr>
        <w:t>XXV</w:t>
      </w:r>
      <w:r w:rsidR="001728C2" w:rsidRPr="001728C2">
        <w:rPr>
          <w:b/>
          <w:sz w:val="24"/>
          <w:szCs w:val="24"/>
        </w:rPr>
        <w:t>I</w:t>
      </w:r>
      <w:r w:rsidRPr="001728C2">
        <w:rPr>
          <w:b/>
          <w:sz w:val="24"/>
          <w:szCs w:val="24"/>
        </w:rPr>
        <w:t xml:space="preserve">. </w:t>
      </w:r>
      <w:r w:rsidRPr="001728C2">
        <w:rPr>
          <w:sz w:val="24"/>
          <w:szCs w:val="24"/>
        </w:rPr>
        <w:t xml:space="preserve"> </w:t>
      </w:r>
      <w:r w:rsidRPr="001728C2">
        <w:rPr>
          <w:b/>
          <w:sz w:val="24"/>
          <w:szCs w:val="24"/>
        </w:rPr>
        <w:t>Załączniki stanowiące integralną część Specyfikacji (SWZ).</w:t>
      </w:r>
      <w:r w:rsidRPr="001728C2">
        <w:rPr>
          <w:rFonts w:ascii="Verdana" w:eastAsia="Verdana" w:hAnsi="Verdana" w:cs="Verdana"/>
          <w:sz w:val="24"/>
          <w:szCs w:val="24"/>
        </w:rPr>
        <w:t xml:space="preserve"> </w:t>
      </w:r>
    </w:p>
    <w:tbl>
      <w:tblPr>
        <w:tblStyle w:val="TableGrid"/>
        <w:tblW w:w="8906" w:type="dxa"/>
        <w:tblInd w:w="720" w:type="dxa"/>
        <w:tblCellMar>
          <w:top w:w="31" w:type="dxa"/>
        </w:tblCellMar>
        <w:tblLook w:val="04A0" w:firstRow="1" w:lastRow="0" w:firstColumn="1" w:lastColumn="0" w:noHBand="0" w:noVBand="1"/>
      </w:tblPr>
      <w:tblGrid>
        <w:gridCol w:w="1832"/>
        <w:gridCol w:w="7074"/>
      </w:tblGrid>
      <w:tr w:rsidR="00E37C31" w:rsidRPr="001728C2" w14:paraId="4D21467E" w14:textId="77777777" w:rsidTr="00E10AED">
        <w:trPr>
          <w:trHeight w:val="267"/>
        </w:trPr>
        <w:tc>
          <w:tcPr>
            <w:tcW w:w="1832" w:type="dxa"/>
            <w:tcBorders>
              <w:top w:val="nil"/>
              <w:left w:val="nil"/>
              <w:bottom w:val="nil"/>
              <w:right w:val="nil"/>
            </w:tcBorders>
          </w:tcPr>
          <w:p w14:paraId="5E975A23"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1 </w:t>
            </w:r>
          </w:p>
        </w:tc>
        <w:tc>
          <w:tcPr>
            <w:tcW w:w="7074" w:type="dxa"/>
            <w:tcBorders>
              <w:top w:val="nil"/>
              <w:left w:val="nil"/>
              <w:bottom w:val="nil"/>
              <w:right w:val="nil"/>
            </w:tcBorders>
          </w:tcPr>
          <w:p w14:paraId="6F69E91F" w14:textId="77777777" w:rsidR="00E37C31" w:rsidRPr="001728C2" w:rsidRDefault="00F71E92" w:rsidP="001728C2">
            <w:pPr>
              <w:spacing w:after="0" w:line="259" w:lineRule="auto"/>
              <w:ind w:left="0" w:right="324" w:firstLine="0"/>
              <w:jc w:val="left"/>
              <w:rPr>
                <w:sz w:val="22"/>
              </w:rPr>
            </w:pPr>
            <w:r w:rsidRPr="001728C2">
              <w:rPr>
                <w:sz w:val="22"/>
              </w:rPr>
              <w:t>Formularz oferty</w:t>
            </w:r>
            <w:r w:rsidRPr="001728C2">
              <w:rPr>
                <w:rFonts w:ascii="Times New Roman" w:eastAsia="Times New Roman" w:hAnsi="Times New Roman" w:cs="Times New Roman"/>
                <w:sz w:val="22"/>
              </w:rPr>
              <w:t xml:space="preserve"> </w:t>
            </w:r>
          </w:p>
        </w:tc>
      </w:tr>
      <w:tr w:rsidR="00E37C31" w:rsidRPr="001728C2" w14:paraId="7BD5E0F5" w14:textId="77777777" w:rsidTr="00E10AED">
        <w:trPr>
          <w:trHeight w:val="270"/>
        </w:trPr>
        <w:tc>
          <w:tcPr>
            <w:tcW w:w="1832" w:type="dxa"/>
            <w:tcBorders>
              <w:top w:val="nil"/>
              <w:left w:val="nil"/>
              <w:bottom w:val="nil"/>
              <w:right w:val="nil"/>
            </w:tcBorders>
          </w:tcPr>
          <w:p w14:paraId="109A2FE9"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1a </w:t>
            </w:r>
          </w:p>
        </w:tc>
        <w:tc>
          <w:tcPr>
            <w:tcW w:w="7074" w:type="dxa"/>
            <w:tcBorders>
              <w:top w:val="nil"/>
              <w:left w:val="nil"/>
              <w:bottom w:val="nil"/>
              <w:right w:val="nil"/>
            </w:tcBorders>
          </w:tcPr>
          <w:p w14:paraId="062CB2D9" w14:textId="77777777" w:rsidR="00E37C31" w:rsidRPr="001728C2" w:rsidRDefault="00F71E92" w:rsidP="001728C2">
            <w:pPr>
              <w:spacing w:after="0" w:line="259" w:lineRule="auto"/>
              <w:ind w:left="0" w:right="324" w:firstLine="0"/>
              <w:jc w:val="left"/>
              <w:rPr>
                <w:sz w:val="22"/>
              </w:rPr>
            </w:pPr>
            <w:r w:rsidRPr="001728C2">
              <w:rPr>
                <w:sz w:val="22"/>
              </w:rPr>
              <w:t>Wykaz osób do punktacji</w:t>
            </w:r>
            <w:r w:rsidRPr="001728C2">
              <w:rPr>
                <w:rFonts w:ascii="Times New Roman" w:eastAsia="Times New Roman" w:hAnsi="Times New Roman" w:cs="Times New Roman"/>
                <w:sz w:val="22"/>
              </w:rPr>
              <w:t xml:space="preserve"> </w:t>
            </w:r>
          </w:p>
        </w:tc>
      </w:tr>
      <w:tr w:rsidR="00E37C31" w:rsidRPr="001728C2" w14:paraId="59E7BB7E" w14:textId="77777777" w:rsidTr="00E10AED">
        <w:trPr>
          <w:trHeight w:val="270"/>
        </w:trPr>
        <w:tc>
          <w:tcPr>
            <w:tcW w:w="1832" w:type="dxa"/>
            <w:tcBorders>
              <w:top w:val="nil"/>
              <w:left w:val="nil"/>
              <w:bottom w:val="nil"/>
              <w:right w:val="nil"/>
            </w:tcBorders>
          </w:tcPr>
          <w:p w14:paraId="572404B3"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2 </w:t>
            </w:r>
          </w:p>
        </w:tc>
        <w:tc>
          <w:tcPr>
            <w:tcW w:w="7074" w:type="dxa"/>
            <w:tcBorders>
              <w:top w:val="nil"/>
              <w:left w:val="nil"/>
              <w:bottom w:val="nil"/>
              <w:right w:val="nil"/>
            </w:tcBorders>
          </w:tcPr>
          <w:p w14:paraId="1BD51DDF" w14:textId="77777777" w:rsidR="00E37C31" w:rsidRPr="001728C2" w:rsidRDefault="00F71E92" w:rsidP="001728C2">
            <w:pPr>
              <w:spacing w:after="0" w:line="259" w:lineRule="auto"/>
              <w:ind w:left="0" w:right="324" w:firstLine="0"/>
              <w:jc w:val="left"/>
              <w:rPr>
                <w:sz w:val="22"/>
              </w:rPr>
            </w:pPr>
            <w:r w:rsidRPr="001728C2">
              <w:rPr>
                <w:sz w:val="22"/>
              </w:rPr>
              <w:t xml:space="preserve">Oświadczenie o podwykonawcach </w:t>
            </w:r>
            <w:r w:rsidRPr="001728C2">
              <w:rPr>
                <w:rFonts w:ascii="Times New Roman" w:eastAsia="Times New Roman" w:hAnsi="Times New Roman" w:cs="Times New Roman"/>
                <w:sz w:val="22"/>
              </w:rPr>
              <w:t xml:space="preserve"> </w:t>
            </w:r>
          </w:p>
        </w:tc>
      </w:tr>
      <w:tr w:rsidR="00E37C31" w:rsidRPr="001728C2" w14:paraId="6B2BCF2E" w14:textId="77777777" w:rsidTr="00E10AED">
        <w:trPr>
          <w:trHeight w:val="298"/>
        </w:trPr>
        <w:tc>
          <w:tcPr>
            <w:tcW w:w="1832" w:type="dxa"/>
            <w:tcBorders>
              <w:top w:val="nil"/>
              <w:left w:val="nil"/>
              <w:bottom w:val="nil"/>
              <w:right w:val="nil"/>
            </w:tcBorders>
          </w:tcPr>
          <w:p w14:paraId="2A10B58E"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3 </w:t>
            </w:r>
          </w:p>
        </w:tc>
        <w:tc>
          <w:tcPr>
            <w:tcW w:w="7074" w:type="dxa"/>
            <w:tcBorders>
              <w:top w:val="nil"/>
              <w:left w:val="nil"/>
              <w:bottom w:val="nil"/>
              <w:right w:val="nil"/>
            </w:tcBorders>
          </w:tcPr>
          <w:p w14:paraId="5E11C7D3" w14:textId="77777777" w:rsidR="00E37C31" w:rsidRPr="001728C2" w:rsidRDefault="00F71E92" w:rsidP="001728C2">
            <w:pPr>
              <w:spacing w:after="0" w:line="259" w:lineRule="auto"/>
              <w:ind w:left="0" w:right="324" w:firstLine="0"/>
              <w:jc w:val="left"/>
              <w:rPr>
                <w:sz w:val="22"/>
              </w:rPr>
            </w:pPr>
            <w:r w:rsidRPr="001728C2">
              <w:rPr>
                <w:sz w:val="22"/>
              </w:rPr>
              <w:t>Oświadczenie Wykonawcy o spełnieniu warunków udziału w postępowaniu</w:t>
            </w:r>
            <w:r w:rsidRPr="001728C2">
              <w:rPr>
                <w:rFonts w:ascii="Times New Roman" w:eastAsia="Times New Roman" w:hAnsi="Times New Roman" w:cs="Times New Roman"/>
                <w:sz w:val="22"/>
              </w:rPr>
              <w:t xml:space="preserve"> </w:t>
            </w:r>
          </w:p>
        </w:tc>
      </w:tr>
      <w:tr w:rsidR="00E37C31" w:rsidRPr="001728C2" w14:paraId="2A231C70" w14:textId="77777777" w:rsidTr="00E10AED">
        <w:trPr>
          <w:trHeight w:val="511"/>
        </w:trPr>
        <w:tc>
          <w:tcPr>
            <w:tcW w:w="1832" w:type="dxa"/>
            <w:tcBorders>
              <w:top w:val="nil"/>
              <w:left w:val="nil"/>
              <w:bottom w:val="nil"/>
              <w:right w:val="nil"/>
            </w:tcBorders>
          </w:tcPr>
          <w:p w14:paraId="0AB7F646"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3a </w:t>
            </w:r>
          </w:p>
        </w:tc>
        <w:tc>
          <w:tcPr>
            <w:tcW w:w="7074" w:type="dxa"/>
            <w:tcBorders>
              <w:top w:val="nil"/>
              <w:left w:val="nil"/>
              <w:bottom w:val="nil"/>
              <w:right w:val="nil"/>
            </w:tcBorders>
          </w:tcPr>
          <w:p w14:paraId="4E6F97E5" w14:textId="77777777" w:rsidR="00E37C31" w:rsidRPr="001728C2" w:rsidRDefault="00F71E92" w:rsidP="001728C2">
            <w:pPr>
              <w:spacing w:after="0" w:line="259" w:lineRule="auto"/>
              <w:ind w:left="0" w:right="324" w:firstLine="0"/>
              <w:jc w:val="left"/>
              <w:rPr>
                <w:sz w:val="22"/>
              </w:rPr>
            </w:pPr>
            <w:r w:rsidRPr="001728C2">
              <w:rPr>
                <w:sz w:val="22"/>
              </w:rPr>
              <w:t>Oświadczenie Podmiotu udostępniającego zasoby o spełnieniu warunków udziału w postępowaniu</w:t>
            </w:r>
            <w:r w:rsidRPr="001728C2">
              <w:rPr>
                <w:rFonts w:ascii="Times New Roman" w:eastAsia="Times New Roman" w:hAnsi="Times New Roman" w:cs="Times New Roman"/>
                <w:sz w:val="22"/>
              </w:rPr>
              <w:t xml:space="preserve"> </w:t>
            </w:r>
          </w:p>
        </w:tc>
      </w:tr>
      <w:tr w:rsidR="00E37C31" w:rsidRPr="001728C2" w14:paraId="384C4662" w14:textId="77777777" w:rsidTr="00E10AED">
        <w:trPr>
          <w:trHeight w:val="269"/>
        </w:trPr>
        <w:tc>
          <w:tcPr>
            <w:tcW w:w="1832" w:type="dxa"/>
            <w:tcBorders>
              <w:top w:val="nil"/>
              <w:left w:val="nil"/>
              <w:bottom w:val="nil"/>
              <w:right w:val="nil"/>
            </w:tcBorders>
          </w:tcPr>
          <w:p w14:paraId="2006ABE9"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4 </w:t>
            </w:r>
          </w:p>
        </w:tc>
        <w:tc>
          <w:tcPr>
            <w:tcW w:w="7074" w:type="dxa"/>
            <w:tcBorders>
              <w:top w:val="nil"/>
              <w:left w:val="nil"/>
              <w:bottom w:val="nil"/>
              <w:right w:val="nil"/>
            </w:tcBorders>
          </w:tcPr>
          <w:p w14:paraId="3AFDDE77" w14:textId="77777777" w:rsidR="00E37C31" w:rsidRPr="001728C2" w:rsidRDefault="00F71E92" w:rsidP="001728C2">
            <w:pPr>
              <w:spacing w:after="0" w:line="259" w:lineRule="auto"/>
              <w:ind w:left="0" w:right="324" w:firstLine="0"/>
              <w:jc w:val="left"/>
              <w:rPr>
                <w:sz w:val="22"/>
              </w:rPr>
            </w:pPr>
            <w:r w:rsidRPr="001728C2">
              <w:rPr>
                <w:sz w:val="22"/>
              </w:rPr>
              <w:t>Oświadczenie Wykonawcy o braku podstaw do wykluczenia</w:t>
            </w:r>
            <w:r w:rsidRPr="001728C2">
              <w:rPr>
                <w:rFonts w:ascii="Times New Roman" w:eastAsia="Times New Roman" w:hAnsi="Times New Roman" w:cs="Times New Roman"/>
                <w:sz w:val="22"/>
              </w:rPr>
              <w:t xml:space="preserve"> </w:t>
            </w:r>
          </w:p>
        </w:tc>
      </w:tr>
      <w:tr w:rsidR="00E37C31" w:rsidRPr="001728C2" w14:paraId="01898D37" w14:textId="77777777" w:rsidTr="00E10AED">
        <w:trPr>
          <w:trHeight w:val="270"/>
        </w:trPr>
        <w:tc>
          <w:tcPr>
            <w:tcW w:w="1832" w:type="dxa"/>
            <w:tcBorders>
              <w:top w:val="nil"/>
              <w:left w:val="nil"/>
              <w:bottom w:val="nil"/>
              <w:right w:val="nil"/>
            </w:tcBorders>
          </w:tcPr>
          <w:p w14:paraId="6134FE8F"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4a </w:t>
            </w:r>
          </w:p>
        </w:tc>
        <w:tc>
          <w:tcPr>
            <w:tcW w:w="7074" w:type="dxa"/>
            <w:tcBorders>
              <w:top w:val="nil"/>
              <w:left w:val="nil"/>
              <w:bottom w:val="nil"/>
              <w:right w:val="nil"/>
            </w:tcBorders>
          </w:tcPr>
          <w:p w14:paraId="49168F70" w14:textId="77777777" w:rsidR="00E37C31" w:rsidRPr="001728C2" w:rsidRDefault="00F71E92" w:rsidP="001728C2">
            <w:pPr>
              <w:spacing w:after="0" w:line="259" w:lineRule="auto"/>
              <w:ind w:left="0" w:right="324" w:firstLine="0"/>
              <w:rPr>
                <w:sz w:val="22"/>
              </w:rPr>
            </w:pPr>
            <w:r w:rsidRPr="001728C2">
              <w:rPr>
                <w:sz w:val="22"/>
              </w:rPr>
              <w:t>Oświadczenie Podmiotu udostępniającego zasoby o braku podstaw do wykluczenia</w:t>
            </w:r>
            <w:r w:rsidRPr="001728C2">
              <w:rPr>
                <w:rFonts w:ascii="Times New Roman" w:eastAsia="Times New Roman" w:hAnsi="Times New Roman" w:cs="Times New Roman"/>
                <w:sz w:val="22"/>
              </w:rPr>
              <w:t xml:space="preserve"> </w:t>
            </w:r>
          </w:p>
        </w:tc>
      </w:tr>
      <w:tr w:rsidR="00E37C31" w:rsidRPr="001728C2" w14:paraId="7EDCE43A" w14:textId="77777777" w:rsidTr="00E10AED">
        <w:trPr>
          <w:trHeight w:val="270"/>
        </w:trPr>
        <w:tc>
          <w:tcPr>
            <w:tcW w:w="1832" w:type="dxa"/>
            <w:tcBorders>
              <w:top w:val="nil"/>
              <w:left w:val="nil"/>
              <w:bottom w:val="nil"/>
              <w:right w:val="nil"/>
            </w:tcBorders>
          </w:tcPr>
          <w:p w14:paraId="14FB1C13"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5 </w:t>
            </w:r>
          </w:p>
        </w:tc>
        <w:tc>
          <w:tcPr>
            <w:tcW w:w="7074" w:type="dxa"/>
            <w:tcBorders>
              <w:top w:val="nil"/>
              <w:left w:val="nil"/>
              <w:bottom w:val="nil"/>
              <w:right w:val="nil"/>
            </w:tcBorders>
          </w:tcPr>
          <w:p w14:paraId="0070B503" w14:textId="77777777" w:rsidR="00E37C31" w:rsidRPr="001728C2" w:rsidRDefault="00F71E92" w:rsidP="001728C2">
            <w:pPr>
              <w:spacing w:after="0" w:line="259" w:lineRule="auto"/>
              <w:ind w:left="0" w:right="324" w:firstLine="0"/>
              <w:jc w:val="left"/>
              <w:rPr>
                <w:sz w:val="22"/>
              </w:rPr>
            </w:pPr>
            <w:r w:rsidRPr="001728C2">
              <w:rPr>
                <w:sz w:val="22"/>
              </w:rPr>
              <w:t>Oświadczenie Wykonawców wspólnie ubiegających się o udzielenie postępowania</w:t>
            </w:r>
            <w:r w:rsidRPr="001728C2">
              <w:rPr>
                <w:rFonts w:ascii="Times New Roman" w:eastAsia="Times New Roman" w:hAnsi="Times New Roman" w:cs="Times New Roman"/>
                <w:sz w:val="22"/>
              </w:rPr>
              <w:t xml:space="preserve"> </w:t>
            </w:r>
          </w:p>
        </w:tc>
      </w:tr>
      <w:tr w:rsidR="00E37C31" w:rsidRPr="001728C2" w14:paraId="3CE23481" w14:textId="77777777" w:rsidTr="00E10AED">
        <w:trPr>
          <w:trHeight w:val="269"/>
        </w:trPr>
        <w:tc>
          <w:tcPr>
            <w:tcW w:w="1832" w:type="dxa"/>
            <w:tcBorders>
              <w:top w:val="nil"/>
              <w:left w:val="nil"/>
              <w:bottom w:val="nil"/>
              <w:right w:val="nil"/>
            </w:tcBorders>
          </w:tcPr>
          <w:p w14:paraId="7B2C8D1A"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6 </w:t>
            </w:r>
          </w:p>
        </w:tc>
        <w:tc>
          <w:tcPr>
            <w:tcW w:w="7074" w:type="dxa"/>
            <w:tcBorders>
              <w:top w:val="nil"/>
              <w:left w:val="nil"/>
              <w:bottom w:val="nil"/>
              <w:right w:val="nil"/>
            </w:tcBorders>
          </w:tcPr>
          <w:p w14:paraId="772E0E29" w14:textId="77777777" w:rsidR="00E37C31" w:rsidRPr="001728C2" w:rsidRDefault="00F71E92" w:rsidP="001728C2">
            <w:pPr>
              <w:spacing w:after="0" w:line="259" w:lineRule="auto"/>
              <w:ind w:left="0" w:right="324" w:firstLine="0"/>
              <w:jc w:val="left"/>
              <w:rPr>
                <w:sz w:val="22"/>
              </w:rPr>
            </w:pPr>
            <w:r w:rsidRPr="001728C2">
              <w:rPr>
                <w:sz w:val="22"/>
              </w:rPr>
              <w:t>Wykaz osób,  które będą uczestniczyć w wykonywaniu zamówienia</w:t>
            </w:r>
            <w:r w:rsidRPr="001728C2">
              <w:rPr>
                <w:rFonts w:ascii="Times New Roman" w:eastAsia="Times New Roman" w:hAnsi="Times New Roman" w:cs="Times New Roman"/>
                <w:sz w:val="22"/>
              </w:rPr>
              <w:t xml:space="preserve"> </w:t>
            </w:r>
          </w:p>
        </w:tc>
      </w:tr>
      <w:tr w:rsidR="00E37C31" w:rsidRPr="001728C2" w14:paraId="7269C322" w14:textId="77777777" w:rsidTr="00E10AED">
        <w:trPr>
          <w:trHeight w:val="270"/>
        </w:trPr>
        <w:tc>
          <w:tcPr>
            <w:tcW w:w="1832" w:type="dxa"/>
            <w:tcBorders>
              <w:top w:val="nil"/>
              <w:left w:val="nil"/>
              <w:bottom w:val="nil"/>
              <w:right w:val="nil"/>
            </w:tcBorders>
          </w:tcPr>
          <w:p w14:paraId="4D050B36"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7 </w:t>
            </w:r>
          </w:p>
        </w:tc>
        <w:tc>
          <w:tcPr>
            <w:tcW w:w="7074" w:type="dxa"/>
            <w:tcBorders>
              <w:top w:val="nil"/>
              <w:left w:val="nil"/>
              <w:bottom w:val="nil"/>
              <w:right w:val="nil"/>
            </w:tcBorders>
          </w:tcPr>
          <w:p w14:paraId="558BE1FE" w14:textId="77777777" w:rsidR="00E37C31" w:rsidRPr="001728C2" w:rsidRDefault="00F71E92" w:rsidP="001728C2">
            <w:pPr>
              <w:spacing w:after="0" w:line="259" w:lineRule="auto"/>
              <w:ind w:left="0" w:right="324" w:firstLine="0"/>
              <w:jc w:val="left"/>
              <w:rPr>
                <w:sz w:val="22"/>
              </w:rPr>
            </w:pPr>
            <w:r w:rsidRPr="001728C2">
              <w:rPr>
                <w:sz w:val="22"/>
              </w:rPr>
              <w:t xml:space="preserve">Wzór umowy </w:t>
            </w:r>
            <w:r w:rsidRPr="001728C2">
              <w:rPr>
                <w:rFonts w:ascii="Times New Roman" w:eastAsia="Times New Roman" w:hAnsi="Times New Roman" w:cs="Times New Roman"/>
                <w:sz w:val="22"/>
              </w:rPr>
              <w:t xml:space="preserve"> </w:t>
            </w:r>
          </w:p>
        </w:tc>
      </w:tr>
      <w:tr w:rsidR="00E37C31" w:rsidRPr="001728C2" w14:paraId="07305301" w14:textId="77777777" w:rsidTr="00E10AED">
        <w:trPr>
          <w:trHeight w:val="268"/>
        </w:trPr>
        <w:tc>
          <w:tcPr>
            <w:tcW w:w="1832" w:type="dxa"/>
            <w:tcBorders>
              <w:top w:val="nil"/>
              <w:left w:val="nil"/>
              <w:bottom w:val="nil"/>
              <w:right w:val="nil"/>
            </w:tcBorders>
          </w:tcPr>
          <w:p w14:paraId="5E6FE4D6" w14:textId="77777777" w:rsidR="00E37C31" w:rsidRPr="001728C2" w:rsidRDefault="00F71E92" w:rsidP="001728C2">
            <w:pPr>
              <w:spacing w:after="0" w:line="259" w:lineRule="auto"/>
              <w:ind w:left="0" w:right="324" w:firstLine="0"/>
              <w:jc w:val="left"/>
              <w:rPr>
                <w:sz w:val="22"/>
              </w:rPr>
            </w:pPr>
            <w:r w:rsidRPr="001728C2">
              <w:rPr>
                <w:sz w:val="22"/>
              </w:rPr>
              <w:t xml:space="preserve">Załącznik nr 8 </w:t>
            </w:r>
          </w:p>
        </w:tc>
        <w:tc>
          <w:tcPr>
            <w:tcW w:w="7074" w:type="dxa"/>
            <w:tcBorders>
              <w:top w:val="nil"/>
              <w:left w:val="nil"/>
              <w:bottom w:val="nil"/>
              <w:right w:val="nil"/>
            </w:tcBorders>
          </w:tcPr>
          <w:p w14:paraId="05AADEC1" w14:textId="77777777" w:rsidR="00E37C31" w:rsidRPr="001728C2" w:rsidRDefault="00F71E92" w:rsidP="001728C2">
            <w:pPr>
              <w:spacing w:after="0" w:line="259" w:lineRule="auto"/>
              <w:ind w:left="0" w:right="324" w:firstLine="0"/>
              <w:jc w:val="left"/>
              <w:rPr>
                <w:sz w:val="22"/>
              </w:rPr>
            </w:pPr>
            <w:r w:rsidRPr="001728C2">
              <w:rPr>
                <w:sz w:val="22"/>
              </w:rPr>
              <w:t>Wykaz robót budowlanych</w:t>
            </w:r>
            <w:r w:rsidRPr="001728C2">
              <w:rPr>
                <w:rFonts w:ascii="Times New Roman" w:eastAsia="Times New Roman" w:hAnsi="Times New Roman" w:cs="Times New Roman"/>
                <w:sz w:val="22"/>
              </w:rPr>
              <w:t xml:space="preserve"> </w:t>
            </w:r>
          </w:p>
        </w:tc>
      </w:tr>
    </w:tbl>
    <w:p w14:paraId="63ED0C60" w14:textId="77777777" w:rsidR="00E37C31" w:rsidRPr="001728C2" w:rsidRDefault="00F71E92" w:rsidP="001728C2">
      <w:pPr>
        <w:tabs>
          <w:tab w:val="center" w:pos="1323"/>
          <w:tab w:val="center" w:pos="4593"/>
        </w:tabs>
        <w:ind w:left="0" w:right="324" w:firstLine="0"/>
        <w:jc w:val="left"/>
        <w:rPr>
          <w:sz w:val="22"/>
        </w:rPr>
      </w:pPr>
      <w:r w:rsidRPr="001728C2">
        <w:rPr>
          <w:rFonts w:ascii="Calibri" w:eastAsia="Calibri" w:hAnsi="Calibri" w:cs="Calibri"/>
          <w:sz w:val="22"/>
        </w:rPr>
        <w:tab/>
      </w:r>
      <w:r w:rsidRPr="001728C2">
        <w:rPr>
          <w:sz w:val="22"/>
        </w:rPr>
        <w:t xml:space="preserve">Załącznik nr 9 </w:t>
      </w:r>
      <w:r w:rsidRPr="001728C2">
        <w:rPr>
          <w:sz w:val="22"/>
        </w:rPr>
        <w:tab/>
        <w:t>Istotne postanowienia umowy o podwykonawstwo</w:t>
      </w:r>
      <w:r w:rsidRPr="001728C2">
        <w:rPr>
          <w:rFonts w:ascii="Times New Roman" w:eastAsia="Times New Roman" w:hAnsi="Times New Roman" w:cs="Times New Roman"/>
          <w:sz w:val="22"/>
        </w:rPr>
        <w:t xml:space="preserve"> </w:t>
      </w:r>
    </w:p>
    <w:p w14:paraId="1800B5DD" w14:textId="77777777" w:rsidR="00E37C31" w:rsidRPr="001728C2" w:rsidRDefault="00F71E92" w:rsidP="001728C2">
      <w:pPr>
        <w:tabs>
          <w:tab w:val="center" w:pos="1379"/>
          <w:tab w:val="center" w:pos="2868"/>
        </w:tabs>
        <w:spacing w:after="26"/>
        <w:ind w:left="0" w:right="324" w:firstLine="0"/>
        <w:jc w:val="left"/>
        <w:rPr>
          <w:sz w:val="22"/>
        </w:rPr>
      </w:pPr>
      <w:r w:rsidRPr="001728C2">
        <w:rPr>
          <w:rFonts w:ascii="Calibri" w:eastAsia="Calibri" w:hAnsi="Calibri" w:cs="Calibri"/>
          <w:sz w:val="22"/>
        </w:rPr>
        <w:tab/>
      </w:r>
      <w:r w:rsidRPr="001728C2">
        <w:rPr>
          <w:sz w:val="22"/>
        </w:rPr>
        <w:t xml:space="preserve">Załącznik nr 10  </w:t>
      </w:r>
      <w:r w:rsidRPr="001728C2">
        <w:rPr>
          <w:sz w:val="22"/>
        </w:rPr>
        <w:tab/>
        <w:t>Przedmiar</w:t>
      </w:r>
      <w:r w:rsidRPr="001728C2">
        <w:rPr>
          <w:rFonts w:ascii="Times New Roman" w:eastAsia="Times New Roman" w:hAnsi="Times New Roman" w:cs="Times New Roman"/>
          <w:sz w:val="22"/>
        </w:rPr>
        <w:t xml:space="preserve"> </w:t>
      </w:r>
    </w:p>
    <w:p w14:paraId="6E4DA3D8" w14:textId="77777777" w:rsidR="00E37C31" w:rsidRPr="001728C2" w:rsidRDefault="00F71E92" w:rsidP="001728C2">
      <w:pPr>
        <w:tabs>
          <w:tab w:val="center" w:pos="1379"/>
          <w:tab w:val="center" w:pos="3548"/>
        </w:tabs>
        <w:ind w:left="0" w:right="324" w:firstLine="0"/>
        <w:jc w:val="left"/>
        <w:rPr>
          <w:sz w:val="22"/>
        </w:rPr>
      </w:pPr>
      <w:r w:rsidRPr="001728C2">
        <w:rPr>
          <w:rFonts w:ascii="Calibri" w:eastAsia="Calibri" w:hAnsi="Calibri" w:cs="Calibri"/>
          <w:sz w:val="22"/>
        </w:rPr>
        <w:tab/>
      </w:r>
      <w:r w:rsidRPr="001728C2">
        <w:rPr>
          <w:sz w:val="22"/>
        </w:rPr>
        <w:t xml:space="preserve">Załącznik nr 11 </w:t>
      </w:r>
      <w:r w:rsidRPr="001728C2">
        <w:rPr>
          <w:sz w:val="22"/>
        </w:rPr>
        <w:tab/>
        <w:t>Dokumentacja projektowa</w:t>
      </w:r>
      <w:r w:rsidRPr="001728C2">
        <w:rPr>
          <w:rFonts w:ascii="Times New Roman" w:eastAsia="Times New Roman" w:hAnsi="Times New Roman" w:cs="Times New Roman"/>
          <w:sz w:val="22"/>
        </w:rPr>
        <w:t xml:space="preserve"> </w:t>
      </w:r>
    </w:p>
    <w:p w14:paraId="33937707" w14:textId="77777777" w:rsidR="00E37C31" w:rsidRPr="001728C2" w:rsidRDefault="00F71E92" w:rsidP="001728C2">
      <w:pPr>
        <w:spacing w:after="15" w:line="259" w:lineRule="auto"/>
        <w:ind w:left="720" w:right="324" w:firstLine="0"/>
        <w:jc w:val="left"/>
        <w:rPr>
          <w:sz w:val="22"/>
        </w:rPr>
      </w:pPr>
      <w:r w:rsidRPr="001728C2">
        <w:rPr>
          <w:sz w:val="22"/>
        </w:rPr>
        <w:t xml:space="preserve"> </w:t>
      </w:r>
    </w:p>
    <w:p w14:paraId="3B4A0E33" w14:textId="77777777" w:rsidR="00E37C31" w:rsidRPr="001728C2" w:rsidRDefault="00F71E92" w:rsidP="001728C2">
      <w:pPr>
        <w:spacing w:after="17" w:line="259" w:lineRule="auto"/>
        <w:ind w:left="720" w:right="324" w:firstLine="0"/>
        <w:jc w:val="left"/>
        <w:rPr>
          <w:sz w:val="22"/>
        </w:rPr>
      </w:pPr>
      <w:r w:rsidRPr="001728C2">
        <w:rPr>
          <w:sz w:val="22"/>
        </w:rPr>
        <w:t xml:space="preserve"> </w:t>
      </w:r>
    </w:p>
    <w:p w14:paraId="230F9F62" w14:textId="77777777" w:rsidR="00E37C31" w:rsidRPr="001728C2" w:rsidRDefault="00F71E92" w:rsidP="001728C2">
      <w:pPr>
        <w:spacing w:after="15" w:line="259" w:lineRule="auto"/>
        <w:ind w:left="720" w:right="324" w:firstLine="0"/>
        <w:jc w:val="left"/>
        <w:rPr>
          <w:sz w:val="22"/>
        </w:rPr>
      </w:pPr>
      <w:r w:rsidRPr="001728C2">
        <w:rPr>
          <w:b/>
          <w:i/>
          <w:sz w:val="22"/>
        </w:rPr>
        <w:t xml:space="preserve"> </w:t>
      </w:r>
    </w:p>
    <w:p w14:paraId="296238D0" w14:textId="77777777" w:rsidR="00E37C31" w:rsidRPr="001728C2" w:rsidRDefault="00F71E92" w:rsidP="001728C2">
      <w:pPr>
        <w:spacing w:after="76" w:line="259" w:lineRule="auto"/>
        <w:ind w:left="10" w:right="324"/>
        <w:jc w:val="right"/>
        <w:rPr>
          <w:sz w:val="22"/>
        </w:rPr>
      </w:pPr>
      <w:r w:rsidRPr="001728C2">
        <w:rPr>
          <w:b/>
          <w:sz w:val="22"/>
        </w:rPr>
        <w:t xml:space="preserve">ZATWIERDZAM: </w:t>
      </w:r>
    </w:p>
    <w:p w14:paraId="6AA53C21" w14:textId="2C21FAC2" w:rsidR="00E37C31" w:rsidRPr="001728C2" w:rsidRDefault="00E37C31" w:rsidP="001728C2">
      <w:pPr>
        <w:spacing w:after="0" w:line="259" w:lineRule="auto"/>
        <w:ind w:left="3481" w:right="324" w:firstLine="0"/>
        <w:jc w:val="center"/>
        <w:rPr>
          <w:sz w:val="22"/>
        </w:rPr>
      </w:pPr>
    </w:p>
    <w:sectPr w:rsidR="00E37C31" w:rsidRPr="001728C2" w:rsidSect="00652B7D">
      <w:headerReference w:type="even" r:id="rId30"/>
      <w:headerReference w:type="default" r:id="rId31"/>
      <w:footerReference w:type="even" r:id="rId32"/>
      <w:footerReference w:type="default" r:id="rId33"/>
      <w:headerReference w:type="first" r:id="rId34"/>
      <w:footerReference w:type="first" r:id="rId35"/>
      <w:pgSz w:w="11906" w:h="16838"/>
      <w:pgMar w:top="1418" w:right="817" w:bottom="853" w:left="1126" w:header="462" w:footer="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219E" w14:textId="77777777" w:rsidR="00622736" w:rsidRDefault="00622736">
      <w:pPr>
        <w:spacing w:after="0" w:line="240" w:lineRule="auto"/>
      </w:pPr>
      <w:r>
        <w:separator/>
      </w:r>
    </w:p>
  </w:endnote>
  <w:endnote w:type="continuationSeparator" w:id="0">
    <w:p w14:paraId="575C9E40" w14:textId="77777777" w:rsidR="00622736" w:rsidRDefault="0062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30E7" w14:textId="77777777" w:rsidR="00E37C31" w:rsidRDefault="00F71E92">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Arial" w:eastAsia="Arial" w:hAnsi="Arial" w:cs="Arial"/>
        <w:b/>
      </w:rPr>
      <w:t xml:space="preserve"> </w:t>
    </w:r>
  </w:p>
  <w:p w14:paraId="4AD1E429" w14:textId="77777777" w:rsidR="00E37C31" w:rsidRDefault="00F71E92">
    <w:pPr>
      <w:spacing w:after="0" w:line="259" w:lineRule="auto"/>
      <w:ind w:left="288" w:right="0"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E372" w14:textId="77777777" w:rsidR="00E37C31" w:rsidRDefault="00F71E92">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Arial" w:eastAsia="Arial" w:hAnsi="Arial" w:cs="Arial"/>
        <w:b/>
      </w:rPr>
      <w:t xml:space="preserve"> </w:t>
    </w:r>
  </w:p>
  <w:p w14:paraId="47ED48BB" w14:textId="77777777" w:rsidR="00E37C31" w:rsidRDefault="00F71E92">
    <w:pPr>
      <w:spacing w:after="0" w:line="259" w:lineRule="auto"/>
      <w:ind w:left="288" w:right="0"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0D7E" w14:textId="77777777" w:rsidR="00E37C31" w:rsidRDefault="00F71E92">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Arial" w:eastAsia="Arial" w:hAnsi="Arial" w:cs="Arial"/>
        <w:b/>
      </w:rPr>
      <w:t xml:space="preserve"> </w:t>
    </w:r>
  </w:p>
  <w:p w14:paraId="3791A970" w14:textId="77777777" w:rsidR="00E37C31" w:rsidRDefault="00F71E92">
    <w:pPr>
      <w:spacing w:after="0" w:line="259" w:lineRule="auto"/>
      <w:ind w:left="288" w:right="0" w:firstLine="0"/>
      <w:jc w:val="center"/>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8105" w14:textId="77777777" w:rsidR="00622736" w:rsidRDefault="00622736">
      <w:pPr>
        <w:spacing w:after="0" w:line="240" w:lineRule="auto"/>
      </w:pPr>
      <w:r>
        <w:separator/>
      </w:r>
    </w:p>
  </w:footnote>
  <w:footnote w:type="continuationSeparator" w:id="0">
    <w:p w14:paraId="7C1BA1CD" w14:textId="77777777" w:rsidR="00622736" w:rsidRDefault="00622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E1FA" w14:textId="77777777" w:rsidR="00E37C31" w:rsidRDefault="00F71E92">
    <w:pPr>
      <w:spacing w:after="0" w:line="259" w:lineRule="auto"/>
      <w:ind w:left="293" w:right="0" w:firstLine="0"/>
      <w:jc w:val="left"/>
    </w:pPr>
    <w:r>
      <w:t xml:space="preserve"> </w:t>
    </w:r>
  </w:p>
  <w:p w14:paraId="3C7BE580" w14:textId="77777777" w:rsidR="00E37C31" w:rsidRDefault="00F71E92">
    <w:pPr>
      <w:spacing w:after="0" w:line="259" w:lineRule="auto"/>
      <w:ind w:left="293" w:right="0" w:firstLine="0"/>
      <w:jc w:val="left"/>
    </w:pPr>
    <w:r>
      <w:t xml:space="preserve"> </w:t>
    </w:r>
  </w:p>
  <w:p w14:paraId="78202362" w14:textId="77777777" w:rsidR="00E37C31" w:rsidRDefault="00F71E92">
    <w:pPr>
      <w:spacing w:after="48" w:line="259" w:lineRule="auto"/>
      <w:ind w:left="293" w:right="0" w:firstLine="0"/>
      <w:jc w:val="left"/>
    </w:pPr>
    <w:r>
      <w:t xml:space="preserve">Nr referencyjny : </w:t>
    </w:r>
    <w:r>
      <w:rPr>
        <w:b/>
      </w:rPr>
      <w:t xml:space="preserve">AZP.261.2.10.2021 </w:t>
    </w:r>
  </w:p>
  <w:p w14:paraId="03FA562C" w14:textId="77777777" w:rsidR="00E37C31" w:rsidRDefault="00F71E92">
    <w:pPr>
      <w:spacing w:after="0" w:line="260" w:lineRule="auto"/>
      <w:ind w:left="293" w:right="-147" w:firstLine="0"/>
      <w:jc w:val="left"/>
    </w:pPr>
    <w:r>
      <w:rPr>
        <w:b/>
      </w:rPr>
      <w:t xml:space="preserve">   </w:t>
    </w:r>
    <w:r>
      <w:rPr>
        <w:rFonts w:ascii="Times New Roman" w:eastAsia="Times New Roman" w:hAnsi="Times New Roman" w:cs="Times New Roman"/>
        <w:sz w:val="24"/>
      </w:rPr>
      <w:t xml:space="preserve"> </w: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66C2" w14:textId="77777777" w:rsidR="00E37C31" w:rsidRDefault="00F71E92">
    <w:pPr>
      <w:spacing w:after="0" w:line="259" w:lineRule="auto"/>
      <w:ind w:left="293" w:right="0" w:firstLine="0"/>
      <w:jc w:val="left"/>
    </w:pPr>
    <w:r>
      <w:t xml:space="preserve"> </w:t>
    </w:r>
  </w:p>
  <w:p w14:paraId="00450A81" w14:textId="77777777" w:rsidR="00E37C31" w:rsidRDefault="00F71E92">
    <w:pPr>
      <w:spacing w:after="0" w:line="259" w:lineRule="auto"/>
      <w:ind w:left="293" w:right="0" w:firstLine="0"/>
      <w:jc w:val="left"/>
    </w:pPr>
    <w:r>
      <w:t xml:space="preserve"> </w:t>
    </w:r>
  </w:p>
  <w:p w14:paraId="5BA61BBA" w14:textId="1236042E" w:rsidR="00E37C31" w:rsidRDefault="00F71E92" w:rsidP="00652B7D">
    <w:pPr>
      <w:spacing w:after="48" w:line="259" w:lineRule="auto"/>
      <w:ind w:left="293" w:right="0" w:firstLine="0"/>
      <w:jc w:val="left"/>
    </w:pPr>
    <w:r>
      <w:t xml:space="preserve">Nr referencyjny : </w:t>
    </w:r>
    <w:r w:rsidR="0068020A">
      <w:rPr>
        <w:b/>
      </w:rPr>
      <w:t>IZP.271.</w:t>
    </w:r>
    <w:r w:rsidR="00A46892">
      <w:rPr>
        <w:b/>
      </w:rPr>
      <w:t>7</w:t>
    </w:r>
    <w:r w:rsidR="0068020A">
      <w:rPr>
        <w:b/>
      </w:rPr>
      <w:t>.2021</w:t>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D9FC" w14:textId="77777777" w:rsidR="00E37C31" w:rsidRDefault="00F71E92">
    <w:pPr>
      <w:spacing w:after="0" w:line="259" w:lineRule="auto"/>
      <w:ind w:left="293" w:right="0" w:firstLine="0"/>
      <w:jc w:val="left"/>
    </w:pPr>
    <w:r>
      <w:t xml:space="preserve"> </w:t>
    </w:r>
  </w:p>
  <w:p w14:paraId="75D2930D" w14:textId="77777777" w:rsidR="00E37C31" w:rsidRDefault="00F71E92">
    <w:pPr>
      <w:spacing w:after="0" w:line="259" w:lineRule="auto"/>
      <w:ind w:left="293" w:right="0" w:firstLine="0"/>
      <w:jc w:val="left"/>
    </w:pPr>
    <w:r>
      <w:t xml:space="preserve"> </w:t>
    </w:r>
  </w:p>
  <w:p w14:paraId="2A605954" w14:textId="77777777" w:rsidR="00E37C31" w:rsidRDefault="00F71E92">
    <w:pPr>
      <w:spacing w:after="48" w:line="259" w:lineRule="auto"/>
      <w:ind w:left="293" w:right="0" w:firstLine="0"/>
      <w:jc w:val="left"/>
    </w:pPr>
    <w:r>
      <w:t xml:space="preserve">Nr referencyjny : </w:t>
    </w:r>
    <w:r>
      <w:rPr>
        <w:b/>
      </w:rPr>
      <w:t xml:space="preserve">AZP.261.2.10.2021 </w:t>
    </w:r>
  </w:p>
  <w:p w14:paraId="4D4FABE1" w14:textId="77777777" w:rsidR="00E37C31" w:rsidRDefault="00F71E92">
    <w:pPr>
      <w:spacing w:after="0" w:line="260" w:lineRule="auto"/>
      <w:ind w:left="293" w:right="-147" w:firstLine="0"/>
      <w:jc w:val="left"/>
    </w:pPr>
    <w:r>
      <w:rPr>
        <w:b/>
      </w:rPr>
      <w:t xml:space="preserve">   </w:t>
    </w:r>
    <w:r>
      <w:rPr>
        <w:rFonts w:ascii="Times New Roman" w:eastAsia="Times New Roman" w:hAnsi="Times New Roman" w:cs="Times New Roman"/>
        <w:sz w:val="24"/>
      </w:rP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C7F"/>
    <w:multiLevelType w:val="hybridMultilevel"/>
    <w:tmpl w:val="BE543E74"/>
    <w:lvl w:ilvl="0" w:tplc="66A40378">
      <w:start w:val="4"/>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1E45B9A">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D5A211E">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1D6E720">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50A5C4">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3BEE2E0">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B8E186C">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5E277F8">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DC4F9C">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F1161A"/>
    <w:multiLevelType w:val="hybridMultilevel"/>
    <w:tmpl w:val="351E3C36"/>
    <w:lvl w:ilvl="0" w:tplc="5B8A48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060BD4">
      <w:start w:val="1"/>
      <w:numFmt w:val="bullet"/>
      <w:lvlText w:val=""/>
      <w:lvlJc w:val="left"/>
      <w:pPr>
        <w:ind w:left="1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6085D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8AD7E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2E11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E2921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E0718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0CDA8">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AE8FDA">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D3719D"/>
    <w:multiLevelType w:val="hybridMultilevel"/>
    <w:tmpl w:val="EDA0DBCC"/>
    <w:lvl w:ilvl="0" w:tplc="AAD2D6B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244FF6">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5D843EC">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852B6FA">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7AB16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E2FE70">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0F864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B18B07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CCAF28">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73013D"/>
    <w:multiLevelType w:val="hybridMultilevel"/>
    <w:tmpl w:val="4C468DE4"/>
    <w:lvl w:ilvl="0" w:tplc="E342F016">
      <w:start w:val="2"/>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FB8F69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F3679A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C96267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EB4C74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94A71B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0EE9EA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EEE063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60081C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FC353D"/>
    <w:multiLevelType w:val="hybridMultilevel"/>
    <w:tmpl w:val="63040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848B5"/>
    <w:multiLevelType w:val="hybridMultilevel"/>
    <w:tmpl w:val="1B76FB62"/>
    <w:lvl w:ilvl="0" w:tplc="6E5E6A56">
      <w:start w:val="1"/>
      <w:numFmt w:val="decimal"/>
      <w:lvlText w:val="%1."/>
      <w:lvlJc w:val="left"/>
      <w:pPr>
        <w:ind w:left="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FA1AF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84CFC8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3ECDA9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22469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14D25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DE66F3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AAA035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ECEC6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72539C"/>
    <w:multiLevelType w:val="hybridMultilevel"/>
    <w:tmpl w:val="24B810CA"/>
    <w:lvl w:ilvl="0" w:tplc="7FDC911A">
      <w:start w:val="1"/>
      <w:numFmt w:val="decimal"/>
      <w:lvlText w:val="%1."/>
      <w:lvlJc w:val="left"/>
      <w:pPr>
        <w:ind w:left="653" w:hanging="360"/>
      </w:pPr>
      <w:rPr>
        <w:rFonts w:hint="default"/>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7" w15:restartNumberingAfterBreak="0">
    <w:nsid w:val="19AF122D"/>
    <w:multiLevelType w:val="hybridMultilevel"/>
    <w:tmpl w:val="E7B23C42"/>
    <w:lvl w:ilvl="0" w:tplc="42FAD87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152F0D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E62E5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1DC5AF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7BA5D5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B84936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20459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640076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D622F9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74278F"/>
    <w:multiLevelType w:val="hybridMultilevel"/>
    <w:tmpl w:val="8FF8C9E0"/>
    <w:lvl w:ilvl="0" w:tplc="3FA050C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A9E3EC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9E036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15E9F7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44E09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16ED4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092114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7C3A9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50CD60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1B0BD6"/>
    <w:multiLevelType w:val="hybridMultilevel"/>
    <w:tmpl w:val="8B82A1DC"/>
    <w:lvl w:ilvl="0" w:tplc="E22E7E50">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1C8DE6">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8EE0F6">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28AC02">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782730">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E05B52">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3C5B76">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AAACA4">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4A2266">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245C12"/>
    <w:multiLevelType w:val="hybridMultilevel"/>
    <w:tmpl w:val="CDE0BA0E"/>
    <w:lvl w:ilvl="0" w:tplc="3B302EB2">
      <w:start w:val="1"/>
      <w:numFmt w:val="decimal"/>
      <w:lvlText w:val="%1."/>
      <w:lvlJc w:val="left"/>
      <w:pPr>
        <w:ind w:left="6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E88F04">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6B4650C">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058482A">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724540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048A7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0D2423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8E8E114">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16A11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E632EE"/>
    <w:multiLevelType w:val="hybridMultilevel"/>
    <w:tmpl w:val="34FE83A4"/>
    <w:lvl w:ilvl="0" w:tplc="CA54B5EA">
      <w:start w:val="1"/>
      <w:numFmt w:val="bullet"/>
      <w:lvlText w:val="-"/>
      <w:lvlJc w:val="left"/>
      <w:pPr>
        <w:ind w:left="73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6C92A4EA">
      <w:start w:val="1"/>
      <w:numFmt w:val="bullet"/>
      <w:lvlText w:val="o"/>
      <w:lvlJc w:val="left"/>
      <w:pPr>
        <w:ind w:left="150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40B835C0">
      <w:start w:val="1"/>
      <w:numFmt w:val="bullet"/>
      <w:lvlText w:val="▪"/>
      <w:lvlJc w:val="left"/>
      <w:pPr>
        <w:ind w:left="222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97BED5B0">
      <w:start w:val="1"/>
      <w:numFmt w:val="bullet"/>
      <w:lvlText w:val="•"/>
      <w:lvlJc w:val="left"/>
      <w:pPr>
        <w:ind w:left="294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5B6A89A8">
      <w:start w:val="1"/>
      <w:numFmt w:val="bullet"/>
      <w:lvlText w:val="o"/>
      <w:lvlJc w:val="left"/>
      <w:pPr>
        <w:ind w:left="366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83C21DC0">
      <w:start w:val="1"/>
      <w:numFmt w:val="bullet"/>
      <w:lvlText w:val="▪"/>
      <w:lvlJc w:val="left"/>
      <w:pPr>
        <w:ind w:left="43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C74C298E">
      <w:start w:val="1"/>
      <w:numFmt w:val="bullet"/>
      <w:lvlText w:val="•"/>
      <w:lvlJc w:val="left"/>
      <w:pPr>
        <w:ind w:left="510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7D767760">
      <w:start w:val="1"/>
      <w:numFmt w:val="bullet"/>
      <w:lvlText w:val="o"/>
      <w:lvlJc w:val="left"/>
      <w:pPr>
        <w:ind w:left="582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3946803A">
      <w:start w:val="1"/>
      <w:numFmt w:val="bullet"/>
      <w:lvlText w:val="▪"/>
      <w:lvlJc w:val="left"/>
      <w:pPr>
        <w:ind w:left="654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C004792"/>
    <w:multiLevelType w:val="hybridMultilevel"/>
    <w:tmpl w:val="C3C01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891DDF"/>
    <w:multiLevelType w:val="hybridMultilevel"/>
    <w:tmpl w:val="3514C0CC"/>
    <w:lvl w:ilvl="0" w:tplc="F8882E60">
      <w:start w:val="1"/>
      <w:numFmt w:val="bullet"/>
      <w:lvlText w:val="•"/>
      <w:lvlJc w:val="left"/>
      <w:pPr>
        <w:ind w:left="10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BAE9408">
      <w:start w:val="1"/>
      <w:numFmt w:val="bullet"/>
      <w:lvlText w:val="o"/>
      <w:lvlJc w:val="left"/>
      <w:pPr>
        <w:ind w:left="1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0BC4766">
      <w:start w:val="1"/>
      <w:numFmt w:val="bullet"/>
      <w:lvlText w:val="▪"/>
      <w:lvlJc w:val="left"/>
      <w:pPr>
        <w:ind w:left="20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1D45078">
      <w:start w:val="1"/>
      <w:numFmt w:val="bullet"/>
      <w:lvlText w:val="•"/>
      <w:lvlJc w:val="left"/>
      <w:pPr>
        <w:ind w:left="28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5488CB2">
      <w:start w:val="1"/>
      <w:numFmt w:val="bullet"/>
      <w:lvlText w:val="o"/>
      <w:lvlJc w:val="left"/>
      <w:pPr>
        <w:ind w:left="35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6E60176">
      <w:start w:val="1"/>
      <w:numFmt w:val="bullet"/>
      <w:lvlText w:val="▪"/>
      <w:lvlJc w:val="left"/>
      <w:pPr>
        <w:ind w:left="42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3A62C56">
      <w:start w:val="1"/>
      <w:numFmt w:val="bullet"/>
      <w:lvlText w:val="•"/>
      <w:lvlJc w:val="left"/>
      <w:pPr>
        <w:ind w:left="49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0C25706">
      <w:start w:val="1"/>
      <w:numFmt w:val="bullet"/>
      <w:lvlText w:val="o"/>
      <w:lvlJc w:val="left"/>
      <w:pPr>
        <w:ind w:left="56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D1A779E">
      <w:start w:val="1"/>
      <w:numFmt w:val="bullet"/>
      <w:lvlText w:val="▪"/>
      <w:lvlJc w:val="left"/>
      <w:pPr>
        <w:ind w:left="64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2DC17F88"/>
    <w:multiLevelType w:val="hybridMultilevel"/>
    <w:tmpl w:val="CA5CC026"/>
    <w:lvl w:ilvl="0" w:tplc="0D20C0E8">
      <w:start w:val="1"/>
      <w:numFmt w:val="lowerLetter"/>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F0A37C8">
      <w:start w:val="1"/>
      <w:numFmt w:val="lowerLetter"/>
      <w:lvlText w:val="%2"/>
      <w:lvlJc w:val="left"/>
      <w:pPr>
        <w:ind w:left="1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460156C">
      <w:start w:val="1"/>
      <w:numFmt w:val="lowerRoman"/>
      <w:lvlText w:val="%3"/>
      <w:lvlJc w:val="left"/>
      <w:pPr>
        <w:ind w:left="19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E4CF32">
      <w:start w:val="1"/>
      <w:numFmt w:val="decimal"/>
      <w:lvlText w:val="%4"/>
      <w:lvlJc w:val="left"/>
      <w:pPr>
        <w:ind w:left="27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5363A2A">
      <w:start w:val="1"/>
      <w:numFmt w:val="lowerLetter"/>
      <w:lvlText w:val="%5"/>
      <w:lvlJc w:val="left"/>
      <w:pPr>
        <w:ind w:left="3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A0C694A">
      <w:start w:val="1"/>
      <w:numFmt w:val="lowerRoman"/>
      <w:lvlText w:val="%6"/>
      <w:lvlJc w:val="left"/>
      <w:pPr>
        <w:ind w:left="4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7EC3A8">
      <w:start w:val="1"/>
      <w:numFmt w:val="decimal"/>
      <w:lvlText w:val="%7"/>
      <w:lvlJc w:val="left"/>
      <w:pPr>
        <w:ind w:left="4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B24F3B2">
      <w:start w:val="1"/>
      <w:numFmt w:val="lowerLetter"/>
      <w:lvlText w:val="%8"/>
      <w:lvlJc w:val="left"/>
      <w:pPr>
        <w:ind w:left="5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B274A2">
      <w:start w:val="1"/>
      <w:numFmt w:val="lowerRoman"/>
      <w:lvlText w:val="%9"/>
      <w:lvlJc w:val="left"/>
      <w:pPr>
        <w:ind w:left="6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A54F3D"/>
    <w:multiLevelType w:val="hybridMultilevel"/>
    <w:tmpl w:val="2F5420C0"/>
    <w:lvl w:ilvl="0" w:tplc="C664661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0326506">
      <w:start w:val="1"/>
      <w:numFmt w:val="decimal"/>
      <w:lvlText w:val="%2)"/>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0D6C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29CB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4013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2BC3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02E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C0F1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04A1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A76CDA"/>
    <w:multiLevelType w:val="hybridMultilevel"/>
    <w:tmpl w:val="4B989252"/>
    <w:lvl w:ilvl="0" w:tplc="D82A73C2">
      <w:start w:val="1"/>
      <w:numFmt w:val="bullet"/>
      <w:lvlText w:val="-"/>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E808580">
      <w:start w:val="1"/>
      <w:numFmt w:val="bullet"/>
      <w:lvlText w:val="o"/>
      <w:lvlJc w:val="left"/>
      <w:pPr>
        <w:ind w:left="1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026C1E8">
      <w:start w:val="1"/>
      <w:numFmt w:val="bullet"/>
      <w:lvlText w:val="▪"/>
      <w:lvlJc w:val="left"/>
      <w:pPr>
        <w:ind w:left="19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F600C4">
      <w:start w:val="1"/>
      <w:numFmt w:val="bullet"/>
      <w:lvlText w:val="•"/>
      <w:lvlJc w:val="left"/>
      <w:pPr>
        <w:ind w:left="2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C50EAE8">
      <w:start w:val="1"/>
      <w:numFmt w:val="bullet"/>
      <w:lvlText w:val="o"/>
      <w:lvlJc w:val="left"/>
      <w:pPr>
        <w:ind w:left="3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63CD754">
      <w:start w:val="1"/>
      <w:numFmt w:val="bullet"/>
      <w:lvlText w:val="▪"/>
      <w:lvlJc w:val="left"/>
      <w:pPr>
        <w:ind w:left="41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A46F90A">
      <w:start w:val="1"/>
      <w:numFmt w:val="bullet"/>
      <w:lvlText w:val="•"/>
      <w:lvlJc w:val="left"/>
      <w:pPr>
        <w:ind w:left="48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B3AD4B0">
      <w:start w:val="1"/>
      <w:numFmt w:val="bullet"/>
      <w:lvlText w:val="o"/>
      <w:lvlJc w:val="left"/>
      <w:pPr>
        <w:ind w:left="5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9EF034">
      <w:start w:val="1"/>
      <w:numFmt w:val="bullet"/>
      <w:lvlText w:val="▪"/>
      <w:lvlJc w:val="left"/>
      <w:pPr>
        <w:ind w:left="6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E372BD"/>
    <w:multiLevelType w:val="hybridMultilevel"/>
    <w:tmpl w:val="0F8A75B2"/>
    <w:lvl w:ilvl="0" w:tplc="8AB257B8">
      <w:start w:val="5"/>
      <w:numFmt w:val="decimal"/>
      <w:lvlText w:val="%1."/>
      <w:lvlJc w:val="left"/>
      <w:pPr>
        <w:ind w:left="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7CE81E">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0C1F0">
      <w:start w:val="1"/>
      <w:numFmt w:val="lowerLetter"/>
      <w:lvlText w:val="%3)"/>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0D1D0">
      <w:start w:val="1"/>
      <w:numFmt w:val="decimal"/>
      <w:lvlText w:val="%4"/>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E176E">
      <w:start w:val="1"/>
      <w:numFmt w:val="lowerLetter"/>
      <w:lvlText w:val="%5"/>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6016A">
      <w:start w:val="1"/>
      <w:numFmt w:val="lowerRoman"/>
      <w:lvlText w:val="%6"/>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E08A4">
      <w:start w:val="1"/>
      <w:numFmt w:val="decimal"/>
      <w:lvlText w:val="%7"/>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6AD18">
      <w:start w:val="1"/>
      <w:numFmt w:val="lowerLetter"/>
      <w:lvlText w:val="%8"/>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C6AB8">
      <w:start w:val="1"/>
      <w:numFmt w:val="lowerRoman"/>
      <w:lvlText w:val="%9"/>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E92E52"/>
    <w:multiLevelType w:val="hybridMultilevel"/>
    <w:tmpl w:val="686461BE"/>
    <w:lvl w:ilvl="0" w:tplc="372AAB5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E12F1CE">
      <w:start w:val="1"/>
      <w:numFmt w:val="lowerLetter"/>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58A4A0">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E58FCB8">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4689100">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5AEFB6">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9C8C06">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B540DE2">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ED60E94">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CF1006"/>
    <w:multiLevelType w:val="hybridMultilevel"/>
    <w:tmpl w:val="B322CEAE"/>
    <w:lvl w:ilvl="0" w:tplc="6B02B95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C6CBA6C">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E2C6DA4">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442BB38">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7670E0">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4DE570C">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D06F112">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0ACE09E">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4C493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D055AB"/>
    <w:multiLevelType w:val="hybridMultilevel"/>
    <w:tmpl w:val="857A41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C861608"/>
    <w:multiLevelType w:val="hybridMultilevel"/>
    <w:tmpl w:val="E7AEB61C"/>
    <w:lvl w:ilvl="0" w:tplc="CBC25D06">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4F242">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D6EE6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96F47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06FA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16512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96FD8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C2017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C490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2184FDF"/>
    <w:multiLevelType w:val="hybridMultilevel"/>
    <w:tmpl w:val="CD0E4518"/>
    <w:lvl w:ilvl="0" w:tplc="0B700AB8">
      <w:start w:val="10"/>
      <w:numFmt w:val="upperRoman"/>
      <w:lvlText w:val="%1."/>
      <w:lvlJc w:val="left"/>
      <w:pPr>
        <w:ind w:left="6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8EA002AC">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0B03B6A">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B730413A">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A47EE16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ECD8AEC6">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8ED04F1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50FAE134">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1B8ABBC2">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4522DD"/>
    <w:multiLevelType w:val="hybridMultilevel"/>
    <w:tmpl w:val="4C6AD650"/>
    <w:lvl w:ilvl="0" w:tplc="734A601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884AD2">
      <w:start w:val="1"/>
      <w:numFmt w:val="lowerLetter"/>
      <w:lvlText w:val="%2)"/>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F766A78">
      <w:start w:val="1"/>
      <w:numFmt w:val="lowerRoman"/>
      <w:lvlText w:val="%3"/>
      <w:lvlJc w:val="left"/>
      <w:pPr>
        <w:ind w:left="18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00B734">
      <w:start w:val="1"/>
      <w:numFmt w:val="decimal"/>
      <w:lvlText w:val="%4"/>
      <w:lvlJc w:val="left"/>
      <w:pPr>
        <w:ind w:left="25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4C92AA">
      <w:start w:val="1"/>
      <w:numFmt w:val="lowerLetter"/>
      <w:lvlText w:val="%5"/>
      <w:lvlJc w:val="left"/>
      <w:pPr>
        <w:ind w:left="3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F704E2E">
      <w:start w:val="1"/>
      <w:numFmt w:val="lowerRoman"/>
      <w:lvlText w:val="%6"/>
      <w:lvlJc w:val="left"/>
      <w:pPr>
        <w:ind w:left="4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C62DAE4">
      <w:start w:val="1"/>
      <w:numFmt w:val="decimal"/>
      <w:lvlText w:val="%7"/>
      <w:lvlJc w:val="left"/>
      <w:pPr>
        <w:ind w:left="4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35C39C6">
      <w:start w:val="1"/>
      <w:numFmt w:val="lowerLetter"/>
      <w:lvlText w:val="%8"/>
      <w:lvlJc w:val="left"/>
      <w:pPr>
        <w:ind w:left="5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029E28">
      <w:start w:val="1"/>
      <w:numFmt w:val="lowerRoman"/>
      <w:lvlText w:val="%9"/>
      <w:lvlJc w:val="left"/>
      <w:pPr>
        <w:ind w:left="6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370539B"/>
    <w:multiLevelType w:val="hybridMultilevel"/>
    <w:tmpl w:val="33525254"/>
    <w:lvl w:ilvl="0" w:tplc="CE3A1F10">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DA0D59E">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6ECF576">
      <w:start w:val="1"/>
      <w:numFmt w:val="lowerRoman"/>
      <w:lvlText w:val="%3"/>
      <w:lvlJc w:val="left"/>
      <w:pPr>
        <w:ind w:left="15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8D4FA30">
      <w:start w:val="1"/>
      <w:numFmt w:val="decimal"/>
      <w:lvlText w:val="%4"/>
      <w:lvlJc w:val="left"/>
      <w:pPr>
        <w:ind w:left="22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C00B2E8">
      <w:start w:val="1"/>
      <w:numFmt w:val="lowerLetter"/>
      <w:lvlText w:val="%5"/>
      <w:lvlJc w:val="left"/>
      <w:pPr>
        <w:ind w:left="29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C835E0">
      <w:start w:val="1"/>
      <w:numFmt w:val="lowerRoman"/>
      <w:lvlText w:val="%6"/>
      <w:lvlJc w:val="left"/>
      <w:pPr>
        <w:ind w:left="36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8EA5B8">
      <w:start w:val="1"/>
      <w:numFmt w:val="decimal"/>
      <w:lvlText w:val="%7"/>
      <w:lvlJc w:val="left"/>
      <w:pPr>
        <w:ind w:left="43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9A495CE">
      <w:start w:val="1"/>
      <w:numFmt w:val="lowerLetter"/>
      <w:lvlText w:val="%8"/>
      <w:lvlJc w:val="left"/>
      <w:pPr>
        <w:ind w:left="51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527356">
      <w:start w:val="1"/>
      <w:numFmt w:val="lowerRoman"/>
      <w:lvlText w:val="%9"/>
      <w:lvlJc w:val="left"/>
      <w:pPr>
        <w:ind w:left="58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6FA1BB5"/>
    <w:multiLevelType w:val="hybridMultilevel"/>
    <w:tmpl w:val="50621B20"/>
    <w:lvl w:ilvl="0" w:tplc="930CD39E">
      <w:start w:val="1"/>
      <w:numFmt w:val="decimal"/>
      <w:lvlText w:val="%1."/>
      <w:lvlJc w:val="left"/>
      <w:pPr>
        <w:ind w:left="713"/>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F6386212">
      <w:start w:val="1"/>
      <w:numFmt w:val="decimal"/>
      <w:lvlText w:val="%2)"/>
      <w:lvlJc w:val="left"/>
      <w:pPr>
        <w:ind w:left="1066"/>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C952DD6E">
      <w:start w:val="1"/>
      <w:numFmt w:val="lowerRoman"/>
      <w:lvlText w:val="%3"/>
      <w:lvlJc w:val="left"/>
      <w:pPr>
        <w:ind w:left="15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C429D8E">
      <w:start w:val="1"/>
      <w:numFmt w:val="decimal"/>
      <w:lvlText w:val="%4"/>
      <w:lvlJc w:val="left"/>
      <w:pPr>
        <w:ind w:left="22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8A0F8C">
      <w:start w:val="1"/>
      <w:numFmt w:val="lowerLetter"/>
      <w:lvlText w:val="%5"/>
      <w:lvlJc w:val="left"/>
      <w:pPr>
        <w:ind w:left="30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FFCDC54">
      <w:start w:val="1"/>
      <w:numFmt w:val="lowerRoman"/>
      <w:lvlText w:val="%6"/>
      <w:lvlJc w:val="left"/>
      <w:pPr>
        <w:ind w:left="37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FE82B7E">
      <w:start w:val="1"/>
      <w:numFmt w:val="decimal"/>
      <w:lvlText w:val="%7"/>
      <w:lvlJc w:val="left"/>
      <w:pPr>
        <w:ind w:left="44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DE20D8">
      <w:start w:val="1"/>
      <w:numFmt w:val="lowerLetter"/>
      <w:lvlText w:val="%8"/>
      <w:lvlJc w:val="left"/>
      <w:pPr>
        <w:ind w:left="51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5AE232">
      <w:start w:val="1"/>
      <w:numFmt w:val="lowerRoman"/>
      <w:lvlText w:val="%9"/>
      <w:lvlJc w:val="left"/>
      <w:pPr>
        <w:ind w:left="58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2D0E6D"/>
    <w:multiLevelType w:val="hybridMultilevel"/>
    <w:tmpl w:val="16DE87C0"/>
    <w:lvl w:ilvl="0" w:tplc="44B2AE98">
      <w:start w:val="9"/>
      <w:numFmt w:val="lowerLetter"/>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AC6A3AC">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2A8E90">
      <w:start w:val="1"/>
      <w:numFmt w:val="bullet"/>
      <w:lvlText w:val="▪"/>
      <w:lvlJc w:val="left"/>
      <w:pPr>
        <w:ind w:left="1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7CA62C">
      <w:start w:val="1"/>
      <w:numFmt w:val="bullet"/>
      <w:lvlText w:val="•"/>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944366">
      <w:start w:val="1"/>
      <w:numFmt w:val="bullet"/>
      <w:lvlText w:val="o"/>
      <w:lvlJc w:val="left"/>
      <w:pPr>
        <w:ind w:left="3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EEEAA">
      <w:start w:val="1"/>
      <w:numFmt w:val="bullet"/>
      <w:lvlText w:val="▪"/>
      <w:lvlJc w:val="left"/>
      <w:pPr>
        <w:ind w:left="3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603662">
      <w:start w:val="1"/>
      <w:numFmt w:val="bullet"/>
      <w:lvlText w:val="•"/>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82B77E">
      <w:start w:val="1"/>
      <w:numFmt w:val="bullet"/>
      <w:lvlText w:val="o"/>
      <w:lvlJc w:val="left"/>
      <w:pPr>
        <w:ind w:left="5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54C7A8">
      <w:start w:val="1"/>
      <w:numFmt w:val="bullet"/>
      <w:lvlText w:val="▪"/>
      <w:lvlJc w:val="left"/>
      <w:pPr>
        <w:ind w:left="6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F065C02"/>
    <w:multiLevelType w:val="hybridMultilevel"/>
    <w:tmpl w:val="D836310C"/>
    <w:lvl w:ilvl="0" w:tplc="D75C6FBC">
      <w:start w:val="1"/>
      <w:numFmt w:val="decimal"/>
      <w:lvlText w:val="%1."/>
      <w:lvlJc w:val="left"/>
      <w:pPr>
        <w:ind w:left="653" w:hanging="360"/>
      </w:pPr>
      <w:rPr>
        <w:rFonts w:hint="default"/>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9" w15:restartNumberingAfterBreak="0">
    <w:nsid w:val="545B74A9"/>
    <w:multiLevelType w:val="hybridMultilevel"/>
    <w:tmpl w:val="7AFA2AB8"/>
    <w:lvl w:ilvl="0" w:tplc="32228F96">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893D6">
      <w:start w:val="1"/>
      <w:numFmt w:val="decimal"/>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E41B7E">
      <w:start w:val="1"/>
      <w:numFmt w:val="lowerLetter"/>
      <w:lvlText w:val="%3)"/>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002E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A76C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A981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875C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A84B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0E30E">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CF411F"/>
    <w:multiLevelType w:val="hybridMultilevel"/>
    <w:tmpl w:val="F194543A"/>
    <w:lvl w:ilvl="0" w:tplc="BFAEF94C">
      <w:start w:val="1"/>
      <w:numFmt w:val="bullet"/>
      <w:lvlText w:val=""/>
      <w:lvlJc w:val="left"/>
      <w:pPr>
        <w:ind w:left="12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800C982">
      <w:start w:val="1"/>
      <w:numFmt w:val="bullet"/>
      <w:lvlText w:val="o"/>
      <w:lvlJc w:val="left"/>
      <w:pPr>
        <w:ind w:left="19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0E647C">
      <w:start w:val="1"/>
      <w:numFmt w:val="bullet"/>
      <w:lvlText w:val="▪"/>
      <w:lvlJc w:val="left"/>
      <w:pPr>
        <w:ind w:left="26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0243F4">
      <w:start w:val="1"/>
      <w:numFmt w:val="bullet"/>
      <w:lvlText w:val="•"/>
      <w:lvlJc w:val="left"/>
      <w:pPr>
        <w:ind w:left="33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2A6A57A">
      <w:start w:val="1"/>
      <w:numFmt w:val="bullet"/>
      <w:lvlText w:val="o"/>
      <w:lvlJc w:val="left"/>
      <w:pPr>
        <w:ind w:left="41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F43DF8">
      <w:start w:val="1"/>
      <w:numFmt w:val="bullet"/>
      <w:lvlText w:val="▪"/>
      <w:lvlJc w:val="left"/>
      <w:pPr>
        <w:ind w:left="48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081D7C">
      <w:start w:val="1"/>
      <w:numFmt w:val="bullet"/>
      <w:lvlText w:val="•"/>
      <w:lvlJc w:val="left"/>
      <w:pPr>
        <w:ind w:left="55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4527A0A">
      <w:start w:val="1"/>
      <w:numFmt w:val="bullet"/>
      <w:lvlText w:val="o"/>
      <w:lvlJc w:val="left"/>
      <w:pPr>
        <w:ind w:left="62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44EE80">
      <w:start w:val="1"/>
      <w:numFmt w:val="bullet"/>
      <w:lvlText w:val="▪"/>
      <w:lvlJc w:val="left"/>
      <w:pPr>
        <w:ind w:left="69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4A41CF"/>
    <w:multiLevelType w:val="hybridMultilevel"/>
    <w:tmpl w:val="DBD2C180"/>
    <w:lvl w:ilvl="0" w:tplc="D18EDC8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74E68C">
      <w:start w:val="1"/>
      <w:numFmt w:val="lowerLetter"/>
      <w:lvlText w:val="%2"/>
      <w:lvlJc w:val="left"/>
      <w:pPr>
        <w:ind w:left="10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70FDB8">
      <w:start w:val="1"/>
      <w:numFmt w:val="lowerRoman"/>
      <w:lvlText w:val="%3"/>
      <w:lvlJc w:val="left"/>
      <w:pPr>
        <w:ind w:left="18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B4C63C">
      <w:start w:val="1"/>
      <w:numFmt w:val="decimal"/>
      <w:lvlText w:val="%4"/>
      <w:lvlJc w:val="left"/>
      <w:pPr>
        <w:ind w:left="25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8E0943E">
      <w:start w:val="1"/>
      <w:numFmt w:val="lowerLetter"/>
      <w:lvlText w:val="%5"/>
      <w:lvlJc w:val="left"/>
      <w:pPr>
        <w:ind w:left="3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4CA7432">
      <w:start w:val="1"/>
      <w:numFmt w:val="lowerRoman"/>
      <w:lvlText w:val="%6"/>
      <w:lvlJc w:val="left"/>
      <w:pPr>
        <w:ind w:left="3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A8E2F74">
      <w:start w:val="1"/>
      <w:numFmt w:val="decimal"/>
      <w:lvlText w:val="%7"/>
      <w:lvlJc w:val="left"/>
      <w:pPr>
        <w:ind w:left="4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7A6A56">
      <w:start w:val="1"/>
      <w:numFmt w:val="lowerLetter"/>
      <w:lvlText w:val="%8"/>
      <w:lvlJc w:val="left"/>
      <w:pPr>
        <w:ind w:left="5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B4BD3E">
      <w:start w:val="1"/>
      <w:numFmt w:val="lowerRoman"/>
      <w:lvlText w:val="%9"/>
      <w:lvlJc w:val="left"/>
      <w:pPr>
        <w:ind w:left="6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CD63B5D"/>
    <w:multiLevelType w:val="hybridMultilevel"/>
    <w:tmpl w:val="3A38D04A"/>
    <w:lvl w:ilvl="0" w:tplc="38906A3C">
      <w:start w:val="1"/>
      <w:numFmt w:val="decimal"/>
      <w:lvlText w:val="%1."/>
      <w:lvlJc w:val="left"/>
      <w:pPr>
        <w:ind w:left="7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FD2E01E">
      <w:start w:val="1"/>
      <w:numFmt w:val="decimal"/>
      <w:lvlText w:val="%2)"/>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6FAF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80216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146B9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7881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2A362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6669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001E1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231DAE"/>
    <w:multiLevelType w:val="hybridMultilevel"/>
    <w:tmpl w:val="8F8EA2E6"/>
    <w:lvl w:ilvl="0" w:tplc="F8D0D748">
      <w:start w:val="1"/>
      <w:numFmt w:val="bullet"/>
      <w:lvlText w:val="•"/>
      <w:lvlJc w:val="left"/>
      <w:pPr>
        <w:ind w:left="1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6126C">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DE9AE8">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A62CF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082BE6">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48429A">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6CA7FC">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CF780">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CC3A60">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98496D"/>
    <w:multiLevelType w:val="hybridMultilevel"/>
    <w:tmpl w:val="3D404908"/>
    <w:lvl w:ilvl="0" w:tplc="35E4DE54">
      <w:start w:val="5"/>
      <w:numFmt w:val="decimal"/>
      <w:lvlText w:val="%1."/>
      <w:lvlJc w:val="left"/>
      <w:pPr>
        <w:ind w:left="713"/>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BF0A6372">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6B952">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FE0880">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540813C">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D1466B6">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6C62C0">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6617FA">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F245C8C">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37E15AA"/>
    <w:multiLevelType w:val="hybridMultilevel"/>
    <w:tmpl w:val="83C6A112"/>
    <w:lvl w:ilvl="0" w:tplc="CA1AD3F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AECA56A">
      <w:start w:val="1"/>
      <w:numFmt w:val="decimal"/>
      <w:lvlText w:val="%2)"/>
      <w:lvlJc w:val="left"/>
      <w:pPr>
        <w:ind w:left="10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124F2C4">
      <w:start w:val="1"/>
      <w:numFmt w:val="lowerRoman"/>
      <w:lvlText w:val="%3"/>
      <w:lvlJc w:val="left"/>
      <w:pPr>
        <w:ind w:left="14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6A274A">
      <w:start w:val="1"/>
      <w:numFmt w:val="decimal"/>
      <w:lvlText w:val="%4"/>
      <w:lvlJc w:val="left"/>
      <w:pPr>
        <w:ind w:left="22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D3ECE5A">
      <w:start w:val="1"/>
      <w:numFmt w:val="lowerLetter"/>
      <w:lvlText w:val="%5"/>
      <w:lvlJc w:val="left"/>
      <w:pPr>
        <w:ind w:left="29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C1034DA">
      <w:start w:val="1"/>
      <w:numFmt w:val="lowerRoman"/>
      <w:lvlText w:val="%6"/>
      <w:lvlJc w:val="left"/>
      <w:pPr>
        <w:ind w:left="36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7E7C1E">
      <w:start w:val="1"/>
      <w:numFmt w:val="decimal"/>
      <w:lvlText w:val="%7"/>
      <w:lvlJc w:val="left"/>
      <w:pPr>
        <w:ind w:left="43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15C48D4">
      <w:start w:val="1"/>
      <w:numFmt w:val="lowerLetter"/>
      <w:lvlText w:val="%8"/>
      <w:lvlJc w:val="left"/>
      <w:pPr>
        <w:ind w:left="50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2E162A">
      <w:start w:val="1"/>
      <w:numFmt w:val="lowerRoman"/>
      <w:lvlText w:val="%9"/>
      <w:lvlJc w:val="left"/>
      <w:pPr>
        <w:ind w:left="58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B708BB"/>
    <w:multiLevelType w:val="hybridMultilevel"/>
    <w:tmpl w:val="20E4462E"/>
    <w:lvl w:ilvl="0" w:tplc="CE2853EC">
      <w:start w:val="1"/>
      <w:numFmt w:val="decimal"/>
      <w:lvlText w:val="%1"/>
      <w:lvlJc w:val="left"/>
      <w:pPr>
        <w:ind w:left="3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1D0242DC">
      <w:start w:val="1"/>
      <w:numFmt w:val="lowerLetter"/>
      <w:lvlText w:val="%2)"/>
      <w:lvlJc w:val="left"/>
      <w:pPr>
        <w:ind w:left="100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4FBE835E">
      <w:start w:val="1"/>
      <w:numFmt w:val="lowerRoman"/>
      <w:lvlText w:val="%3"/>
      <w:lvlJc w:val="left"/>
      <w:pPr>
        <w:ind w:left="14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157CA582">
      <w:start w:val="1"/>
      <w:numFmt w:val="decimal"/>
      <w:lvlText w:val="%4"/>
      <w:lvlJc w:val="left"/>
      <w:pPr>
        <w:ind w:left="21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5EC5A10">
      <w:start w:val="1"/>
      <w:numFmt w:val="lowerLetter"/>
      <w:lvlText w:val="%5"/>
      <w:lvlJc w:val="left"/>
      <w:pPr>
        <w:ind w:left="28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A344DEBC">
      <w:start w:val="1"/>
      <w:numFmt w:val="lowerRoman"/>
      <w:lvlText w:val="%6"/>
      <w:lvlJc w:val="left"/>
      <w:pPr>
        <w:ind w:left="36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873C6FCE">
      <w:start w:val="1"/>
      <w:numFmt w:val="decimal"/>
      <w:lvlText w:val="%7"/>
      <w:lvlJc w:val="left"/>
      <w:pPr>
        <w:ind w:left="43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9FDC3416">
      <w:start w:val="1"/>
      <w:numFmt w:val="lowerLetter"/>
      <w:lvlText w:val="%8"/>
      <w:lvlJc w:val="left"/>
      <w:pPr>
        <w:ind w:left="50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7D78F264">
      <w:start w:val="1"/>
      <w:numFmt w:val="lowerRoman"/>
      <w:lvlText w:val="%9"/>
      <w:lvlJc w:val="left"/>
      <w:pPr>
        <w:ind w:left="57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8E86B2F"/>
    <w:multiLevelType w:val="hybridMultilevel"/>
    <w:tmpl w:val="7E449D24"/>
    <w:lvl w:ilvl="0" w:tplc="D86AD1E6">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A6BB6A">
      <w:start w:val="1"/>
      <w:numFmt w:val="bullet"/>
      <w:lvlText w:val="o"/>
      <w:lvlJc w:val="left"/>
      <w:pPr>
        <w:ind w:left="1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DC284A">
      <w:start w:val="1"/>
      <w:numFmt w:val="bullet"/>
      <w:lvlText w:val="▪"/>
      <w:lvlJc w:val="left"/>
      <w:pPr>
        <w:ind w:left="2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0CED18">
      <w:start w:val="1"/>
      <w:numFmt w:val="bullet"/>
      <w:lvlText w:val="•"/>
      <w:lvlJc w:val="left"/>
      <w:pPr>
        <w:ind w:left="2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5E5B6A">
      <w:start w:val="1"/>
      <w:numFmt w:val="bullet"/>
      <w:lvlText w:val="o"/>
      <w:lvlJc w:val="left"/>
      <w:pPr>
        <w:ind w:left="3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FAA192">
      <w:start w:val="1"/>
      <w:numFmt w:val="bullet"/>
      <w:lvlText w:val="▪"/>
      <w:lvlJc w:val="left"/>
      <w:pPr>
        <w:ind w:left="4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2ACA44">
      <w:start w:val="1"/>
      <w:numFmt w:val="bullet"/>
      <w:lvlText w:val="•"/>
      <w:lvlJc w:val="left"/>
      <w:pPr>
        <w:ind w:left="5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F4EC06">
      <w:start w:val="1"/>
      <w:numFmt w:val="bullet"/>
      <w:lvlText w:val="o"/>
      <w:lvlJc w:val="left"/>
      <w:pPr>
        <w:ind w:left="5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62FDA6">
      <w:start w:val="1"/>
      <w:numFmt w:val="bullet"/>
      <w:lvlText w:val="▪"/>
      <w:lvlJc w:val="left"/>
      <w:pPr>
        <w:ind w:left="6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9227C5F"/>
    <w:multiLevelType w:val="hybridMultilevel"/>
    <w:tmpl w:val="25A805BA"/>
    <w:lvl w:ilvl="0" w:tplc="F654956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8086098">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7EE533E">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DE8D0A">
      <w:start w:val="1"/>
      <w:numFmt w:val="bullet"/>
      <w:lvlText w:val="•"/>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A8896">
      <w:start w:val="1"/>
      <w:numFmt w:val="bullet"/>
      <w:lvlText w:val="o"/>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AA2474">
      <w:start w:val="1"/>
      <w:numFmt w:val="bullet"/>
      <w:lvlText w:val="▪"/>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EC9E98">
      <w:start w:val="1"/>
      <w:numFmt w:val="bullet"/>
      <w:lvlText w:val="•"/>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E26194">
      <w:start w:val="1"/>
      <w:numFmt w:val="bullet"/>
      <w:lvlText w:val="o"/>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54C0BE">
      <w:start w:val="1"/>
      <w:numFmt w:val="bullet"/>
      <w:lvlText w:val="▪"/>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BA73E73"/>
    <w:multiLevelType w:val="hybridMultilevel"/>
    <w:tmpl w:val="06542962"/>
    <w:lvl w:ilvl="0" w:tplc="225EEFB8">
      <w:start w:val="18"/>
      <w:numFmt w:val="upperRoman"/>
      <w:lvlText w:val="%1."/>
      <w:lvlJc w:val="left"/>
      <w:pPr>
        <w:ind w:left="9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2E34E228">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BABAF8C2">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D6F4EBE2">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CA70B226">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0BEC050">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B7E6F3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0750D770">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8518615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681A30"/>
    <w:multiLevelType w:val="hybridMultilevel"/>
    <w:tmpl w:val="8E04A4BA"/>
    <w:lvl w:ilvl="0" w:tplc="E6BA142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65E377E">
      <w:start w:val="1"/>
      <w:numFmt w:val="decimal"/>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46DD46">
      <w:start w:val="1"/>
      <w:numFmt w:val="lowerLetter"/>
      <w:lvlText w:val="%3)"/>
      <w:lvlJc w:val="left"/>
      <w:pPr>
        <w:ind w:left="1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2E5926">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EEAA768">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08AE4EA">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DE3828">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AB04F30">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6540FE6">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CF6658"/>
    <w:multiLevelType w:val="hybridMultilevel"/>
    <w:tmpl w:val="BA0CFA3C"/>
    <w:lvl w:ilvl="0" w:tplc="AA0C33BA">
      <w:start w:val="20"/>
      <w:numFmt w:val="upperRoman"/>
      <w:lvlText w:val="%1."/>
      <w:lvlJc w:val="left"/>
      <w:pPr>
        <w:ind w:left="1659" w:hanging="720"/>
      </w:pPr>
      <w:rPr>
        <w:rFonts w:hint="default"/>
        <w:b/>
      </w:rPr>
    </w:lvl>
    <w:lvl w:ilvl="1" w:tplc="04150019" w:tentative="1">
      <w:start w:val="1"/>
      <w:numFmt w:val="lowerLetter"/>
      <w:lvlText w:val="%2."/>
      <w:lvlJc w:val="left"/>
      <w:pPr>
        <w:ind w:left="2019" w:hanging="360"/>
      </w:pPr>
    </w:lvl>
    <w:lvl w:ilvl="2" w:tplc="0415001B" w:tentative="1">
      <w:start w:val="1"/>
      <w:numFmt w:val="lowerRoman"/>
      <w:lvlText w:val="%3."/>
      <w:lvlJc w:val="right"/>
      <w:pPr>
        <w:ind w:left="2739" w:hanging="180"/>
      </w:pPr>
    </w:lvl>
    <w:lvl w:ilvl="3" w:tplc="0415000F" w:tentative="1">
      <w:start w:val="1"/>
      <w:numFmt w:val="decimal"/>
      <w:lvlText w:val="%4."/>
      <w:lvlJc w:val="left"/>
      <w:pPr>
        <w:ind w:left="3459" w:hanging="360"/>
      </w:pPr>
    </w:lvl>
    <w:lvl w:ilvl="4" w:tplc="04150019" w:tentative="1">
      <w:start w:val="1"/>
      <w:numFmt w:val="lowerLetter"/>
      <w:lvlText w:val="%5."/>
      <w:lvlJc w:val="left"/>
      <w:pPr>
        <w:ind w:left="4179" w:hanging="360"/>
      </w:pPr>
    </w:lvl>
    <w:lvl w:ilvl="5" w:tplc="0415001B" w:tentative="1">
      <w:start w:val="1"/>
      <w:numFmt w:val="lowerRoman"/>
      <w:lvlText w:val="%6."/>
      <w:lvlJc w:val="right"/>
      <w:pPr>
        <w:ind w:left="4899" w:hanging="180"/>
      </w:pPr>
    </w:lvl>
    <w:lvl w:ilvl="6" w:tplc="0415000F" w:tentative="1">
      <w:start w:val="1"/>
      <w:numFmt w:val="decimal"/>
      <w:lvlText w:val="%7."/>
      <w:lvlJc w:val="left"/>
      <w:pPr>
        <w:ind w:left="5619" w:hanging="360"/>
      </w:pPr>
    </w:lvl>
    <w:lvl w:ilvl="7" w:tplc="04150019" w:tentative="1">
      <w:start w:val="1"/>
      <w:numFmt w:val="lowerLetter"/>
      <w:lvlText w:val="%8."/>
      <w:lvlJc w:val="left"/>
      <w:pPr>
        <w:ind w:left="6339" w:hanging="360"/>
      </w:pPr>
    </w:lvl>
    <w:lvl w:ilvl="8" w:tplc="0415001B" w:tentative="1">
      <w:start w:val="1"/>
      <w:numFmt w:val="lowerRoman"/>
      <w:lvlText w:val="%9."/>
      <w:lvlJc w:val="right"/>
      <w:pPr>
        <w:ind w:left="7059" w:hanging="180"/>
      </w:pPr>
    </w:lvl>
  </w:abstractNum>
  <w:abstractNum w:abstractNumId="43" w15:restartNumberingAfterBreak="0">
    <w:nsid w:val="765F7D39"/>
    <w:multiLevelType w:val="hybridMultilevel"/>
    <w:tmpl w:val="9460D448"/>
    <w:lvl w:ilvl="0" w:tplc="5B72A576">
      <w:start w:val="1"/>
      <w:numFmt w:val="decimal"/>
      <w:lvlText w:val="%1."/>
      <w:lvlJc w:val="left"/>
      <w:pPr>
        <w:ind w:left="7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44C21B12">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0176866E">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C1567200">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F3A5314">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B93E2778">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A33CB390">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2EBC5DE8">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12CC6700">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68D460A"/>
    <w:multiLevelType w:val="hybridMultilevel"/>
    <w:tmpl w:val="5BBA4C1C"/>
    <w:lvl w:ilvl="0" w:tplc="608084F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A88E">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152F3A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B28AAD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0853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401EB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AC04D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C20759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B00EDC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75B3DD5"/>
    <w:multiLevelType w:val="hybridMultilevel"/>
    <w:tmpl w:val="A6AA45BC"/>
    <w:lvl w:ilvl="0" w:tplc="B65EBCA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42E5398">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E54BCD4">
      <w:start w:val="1"/>
      <w:numFmt w:val="lowerRoman"/>
      <w:lvlText w:val="%3"/>
      <w:lvlJc w:val="left"/>
      <w:pPr>
        <w:ind w:left="15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4CCC210">
      <w:start w:val="1"/>
      <w:numFmt w:val="decimal"/>
      <w:lvlText w:val="%4"/>
      <w:lvlJc w:val="left"/>
      <w:pPr>
        <w:ind w:left="22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236FAD6">
      <w:start w:val="1"/>
      <w:numFmt w:val="lowerLetter"/>
      <w:lvlText w:val="%5"/>
      <w:lvlJc w:val="left"/>
      <w:pPr>
        <w:ind w:left="29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EA41DC">
      <w:start w:val="1"/>
      <w:numFmt w:val="lowerRoman"/>
      <w:lvlText w:val="%6"/>
      <w:lvlJc w:val="left"/>
      <w:pPr>
        <w:ind w:left="36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903C76">
      <w:start w:val="1"/>
      <w:numFmt w:val="decimal"/>
      <w:lvlText w:val="%7"/>
      <w:lvlJc w:val="left"/>
      <w:pPr>
        <w:ind w:left="43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A885ED6">
      <w:start w:val="1"/>
      <w:numFmt w:val="lowerLetter"/>
      <w:lvlText w:val="%8"/>
      <w:lvlJc w:val="left"/>
      <w:pPr>
        <w:ind w:left="51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DECD624">
      <w:start w:val="1"/>
      <w:numFmt w:val="lowerRoman"/>
      <w:lvlText w:val="%9"/>
      <w:lvlJc w:val="left"/>
      <w:pPr>
        <w:ind w:left="58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8A46D29"/>
    <w:multiLevelType w:val="hybridMultilevel"/>
    <w:tmpl w:val="2408A952"/>
    <w:lvl w:ilvl="0" w:tplc="3756473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6A120A">
      <w:start w:val="1"/>
      <w:numFmt w:val="bullet"/>
      <w:lvlText w:val="o"/>
      <w:lvlJc w:val="left"/>
      <w:pPr>
        <w:ind w:left="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86A3F2">
      <w:start w:val="1"/>
      <w:numFmt w:val="bullet"/>
      <w:lvlText w:val="▪"/>
      <w:lvlJc w:val="left"/>
      <w:pPr>
        <w:ind w:left="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883D2C">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20C5E">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7E13E2">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080FF2">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74EAE4">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A03758">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CC43168"/>
    <w:multiLevelType w:val="hybridMultilevel"/>
    <w:tmpl w:val="2C0644CC"/>
    <w:lvl w:ilvl="0" w:tplc="B1F0DE9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7AACCE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ECF1E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4906EC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D4E11C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7E558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DA4919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D4486B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2DA23A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DED4312"/>
    <w:multiLevelType w:val="hybridMultilevel"/>
    <w:tmpl w:val="A3683FE6"/>
    <w:lvl w:ilvl="0" w:tplc="C7EADC9E">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963396">
      <w:start w:val="9"/>
      <w:numFmt w:val="lowerLetter"/>
      <w:lvlText w:val="%2)"/>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8C2568A">
      <w:start w:val="1"/>
      <w:numFmt w:val="lowerRoman"/>
      <w:lvlText w:val="%3"/>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109FA8">
      <w:start w:val="1"/>
      <w:numFmt w:val="decimal"/>
      <w:lvlText w:val="%4"/>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31C8436">
      <w:start w:val="1"/>
      <w:numFmt w:val="lowerLetter"/>
      <w:lvlText w:val="%5"/>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F627730">
      <w:start w:val="1"/>
      <w:numFmt w:val="lowerRoman"/>
      <w:lvlText w:val="%6"/>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39A3DA8">
      <w:start w:val="1"/>
      <w:numFmt w:val="decimal"/>
      <w:lvlText w:val="%7"/>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060F624">
      <w:start w:val="1"/>
      <w:numFmt w:val="lowerLetter"/>
      <w:lvlText w:val="%8"/>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0B40E0A">
      <w:start w:val="1"/>
      <w:numFmt w:val="lowerRoman"/>
      <w:lvlText w:val="%9"/>
      <w:lvlJc w:val="left"/>
      <w:pPr>
        <w:ind w:left="6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E5270FD"/>
    <w:multiLevelType w:val="hybridMultilevel"/>
    <w:tmpl w:val="F40E7FB6"/>
    <w:lvl w:ilvl="0" w:tplc="08FE5530">
      <w:start w:val="1"/>
      <w:numFmt w:val="lowerLetter"/>
      <w:lvlText w:val="%1)"/>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3C81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034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BEBB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28A5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1212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3ACE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3271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6676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3"/>
  </w:num>
  <w:num w:numId="3">
    <w:abstractNumId w:val="38"/>
  </w:num>
  <w:num w:numId="4">
    <w:abstractNumId w:val="15"/>
  </w:num>
  <w:num w:numId="5">
    <w:abstractNumId w:val="49"/>
  </w:num>
  <w:num w:numId="6">
    <w:abstractNumId w:val="27"/>
  </w:num>
  <w:num w:numId="7">
    <w:abstractNumId w:val="1"/>
  </w:num>
  <w:num w:numId="8">
    <w:abstractNumId w:val="3"/>
  </w:num>
  <w:num w:numId="9">
    <w:abstractNumId w:val="46"/>
  </w:num>
  <w:num w:numId="10">
    <w:abstractNumId w:val="32"/>
  </w:num>
  <w:num w:numId="11">
    <w:abstractNumId w:val="37"/>
  </w:num>
  <w:num w:numId="12">
    <w:abstractNumId w:val="19"/>
  </w:num>
  <w:num w:numId="13">
    <w:abstractNumId w:val="26"/>
  </w:num>
  <w:num w:numId="14">
    <w:abstractNumId w:val="11"/>
  </w:num>
  <w:num w:numId="15">
    <w:abstractNumId w:val="34"/>
  </w:num>
  <w:num w:numId="16">
    <w:abstractNumId w:val="41"/>
  </w:num>
  <w:num w:numId="17">
    <w:abstractNumId w:val="10"/>
  </w:num>
  <w:num w:numId="18">
    <w:abstractNumId w:val="20"/>
  </w:num>
  <w:num w:numId="19">
    <w:abstractNumId w:val="5"/>
  </w:num>
  <w:num w:numId="20">
    <w:abstractNumId w:val="23"/>
  </w:num>
  <w:num w:numId="21">
    <w:abstractNumId w:val="31"/>
  </w:num>
  <w:num w:numId="22">
    <w:abstractNumId w:val="25"/>
  </w:num>
  <w:num w:numId="23">
    <w:abstractNumId w:val="2"/>
  </w:num>
  <w:num w:numId="24">
    <w:abstractNumId w:val="8"/>
  </w:num>
  <w:num w:numId="25">
    <w:abstractNumId w:val="43"/>
  </w:num>
  <w:num w:numId="26">
    <w:abstractNumId w:val="47"/>
  </w:num>
  <w:num w:numId="27">
    <w:abstractNumId w:val="40"/>
  </w:num>
  <w:num w:numId="28">
    <w:abstractNumId w:val="35"/>
  </w:num>
  <w:num w:numId="29">
    <w:abstractNumId w:val="39"/>
  </w:num>
  <w:num w:numId="30">
    <w:abstractNumId w:val="44"/>
  </w:num>
  <w:num w:numId="31">
    <w:abstractNumId w:val="24"/>
  </w:num>
  <w:num w:numId="32">
    <w:abstractNumId w:val="48"/>
  </w:num>
  <w:num w:numId="33">
    <w:abstractNumId w:val="0"/>
  </w:num>
  <w:num w:numId="34">
    <w:abstractNumId w:val="16"/>
  </w:num>
  <w:num w:numId="35">
    <w:abstractNumId w:val="45"/>
  </w:num>
  <w:num w:numId="36">
    <w:abstractNumId w:val="30"/>
  </w:num>
  <w:num w:numId="37">
    <w:abstractNumId w:val="17"/>
  </w:num>
  <w:num w:numId="38">
    <w:abstractNumId w:val="22"/>
  </w:num>
  <w:num w:numId="39">
    <w:abstractNumId w:val="6"/>
  </w:num>
  <w:num w:numId="40">
    <w:abstractNumId w:val="21"/>
  </w:num>
  <w:num w:numId="41">
    <w:abstractNumId w:val="4"/>
  </w:num>
  <w:num w:numId="42">
    <w:abstractNumId w:val="9"/>
  </w:num>
  <w:num w:numId="43">
    <w:abstractNumId w:val="14"/>
  </w:num>
  <w:num w:numId="44">
    <w:abstractNumId w:val="18"/>
  </w:num>
  <w:num w:numId="45">
    <w:abstractNumId w:val="29"/>
  </w:num>
  <w:num w:numId="46">
    <w:abstractNumId w:val="28"/>
  </w:num>
  <w:num w:numId="47">
    <w:abstractNumId w:val="13"/>
  </w:num>
  <w:num w:numId="48">
    <w:abstractNumId w:val="12"/>
  </w:num>
  <w:num w:numId="49">
    <w:abstractNumId w:val="36"/>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31"/>
    <w:rsid w:val="000450BC"/>
    <w:rsid w:val="000A122D"/>
    <w:rsid w:val="0010315C"/>
    <w:rsid w:val="001072CE"/>
    <w:rsid w:val="00117EC0"/>
    <w:rsid w:val="00121327"/>
    <w:rsid w:val="001606F9"/>
    <w:rsid w:val="001728C2"/>
    <w:rsid w:val="002455BB"/>
    <w:rsid w:val="002D6F05"/>
    <w:rsid w:val="002E5BCE"/>
    <w:rsid w:val="00325520"/>
    <w:rsid w:val="003B19B6"/>
    <w:rsid w:val="003C4E03"/>
    <w:rsid w:val="004249BE"/>
    <w:rsid w:val="00447CC7"/>
    <w:rsid w:val="00522BE9"/>
    <w:rsid w:val="00622736"/>
    <w:rsid w:val="00652B7D"/>
    <w:rsid w:val="0068020A"/>
    <w:rsid w:val="006A3408"/>
    <w:rsid w:val="006C3D4B"/>
    <w:rsid w:val="006E5CFD"/>
    <w:rsid w:val="006F5D00"/>
    <w:rsid w:val="00723285"/>
    <w:rsid w:val="007732ED"/>
    <w:rsid w:val="007B71DB"/>
    <w:rsid w:val="007F6D53"/>
    <w:rsid w:val="008620C7"/>
    <w:rsid w:val="00891F09"/>
    <w:rsid w:val="008A58F0"/>
    <w:rsid w:val="009C1586"/>
    <w:rsid w:val="00A46892"/>
    <w:rsid w:val="00A54A28"/>
    <w:rsid w:val="00AD4E64"/>
    <w:rsid w:val="00B14411"/>
    <w:rsid w:val="00B14693"/>
    <w:rsid w:val="00B558E3"/>
    <w:rsid w:val="00B66046"/>
    <w:rsid w:val="00BC6FA9"/>
    <w:rsid w:val="00C0151A"/>
    <w:rsid w:val="00C37897"/>
    <w:rsid w:val="00C521F3"/>
    <w:rsid w:val="00C60CE7"/>
    <w:rsid w:val="00CA45DC"/>
    <w:rsid w:val="00CC23D3"/>
    <w:rsid w:val="00DA1F32"/>
    <w:rsid w:val="00E019D2"/>
    <w:rsid w:val="00E10AED"/>
    <w:rsid w:val="00E31F7E"/>
    <w:rsid w:val="00E37C31"/>
    <w:rsid w:val="00E84384"/>
    <w:rsid w:val="00E84846"/>
    <w:rsid w:val="00E90F54"/>
    <w:rsid w:val="00EC5FBE"/>
    <w:rsid w:val="00ED2150"/>
    <w:rsid w:val="00F71E92"/>
    <w:rsid w:val="00FD4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39A8"/>
  <w15:docId w15:val="{E1A57CBA-0DAE-45C9-9755-B3E08819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71" w:lineRule="auto"/>
      <w:ind w:left="303" w:right="45" w:hanging="10"/>
      <w:jc w:val="both"/>
    </w:pPr>
    <w:rPr>
      <w:rFonts w:ascii="Cambria" w:eastAsia="Cambria" w:hAnsi="Cambria" w:cs="Cambri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B558E3"/>
    <w:rPr>
      <w:color w:val="0563C1" w:themeColor="hyperlink"/>
      <w:u w:val="single"/>
    </w:rPr>
  </w:style>
  <w:style w:type="paragraph" w:styleId="Akapitzlist">
    <w:name w:val="List Paragraph"/>
    <w:basedOn w:val="Normalny"/>
    <w:uiPriority w:val="34"/>
    <w:qFormat/>
    <w:rsid w:val="003B19B6"/>
    <w:pPr>
      <w:ind w:left="720"/>
      <w:contextualSpacing/>
    </w:pPr>
  </w:style>
  <w:style w:type="paragraph" w:styleId="Bezodstpw">
    <w:name w:val="No Spacing"/>
    <w:uiPriority w:val="99"/>
    <w:qFormat/>
    <w:rsid w:val="00121327"/>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kalbmierz.eu" TargetMode="External"/><Relationship Id="rId13" Type="http://schemas.openxmlformats.org/officeDocument/2006/relationships/image" Target="media/image4.jpg"/><Relationship Id="rId18" Type="http://schemas.openxmlformats.org/officeDocument/2006/relationships/hyperlink" Target="https://epuap.gov.pl/wps/portal" TargetMode="External"/><Relationship Id="rId26" Type="http://schemas.openxmlformats.org/officeDocument/2006/relationships/image" Target="media/image9.jpg"/><Relationship Id="rId3" Type="http://schemas.openxmlformats.org/officeDocument/2006/relationships/styles" Target="styles.xml"/><Relationship Id="rId21" Type="http://schemas.openxmlformats.org/officeDocument/2006/relationships/hyperlink" Target="https://miniportal.uzp.gov.pl/WarunkiUslugi"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epuap.gov.pl/wps/portal" TargetMode="External"/><Relationship Id="rId25" Type="http://schemas.openxmlformats.org/officeDocument/2006/relationships/image" Target="media/image8.jp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WarunkiUslugi" TargetMode="External"/><Relationship Id="rId29"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7.jp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image" Target="media/image6.jpg"/><Relationship Id="rId28" Type="http://schemas.openxmlformats.org/officeDocument/2006/relationships/image" Target="media/image11.jpg"/><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miniportal.uzp.gov.pl/WarunkiUslug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kalbmierz.eobip.pl/bip_skalbmierz/index.jsp?place=Menu02&amp;news_cat_id=2674&amp;layout=1&amp;page=0" TargetMode="External"/><Relationship Id="rId14" Type="http://schemas.openxmlformats.org/officeDocument/2006/relationships/hyperlink" Target="https://miniportal.uzp.gov.pl/" TargetMode="External"/><Relationship Id="rId22" Type="http://schemas.openxmlformats.org/officeDocument/2006/relationships/image" Target="media/image5.jpg"/><Relationship Id="rId27" Type="http://schemas.openxmlformats.org/officeDocument/2006/relationships/image" Target="media/image10.jp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1DF8-C238-44D7-B116-F1E3257D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21</Pages>
  <Words>8522</Words>
  <Characters>51132</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59535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Piotr Szota</cp:lastModifiedBy>
  <cp:revision>16</cp:revision>
  <cp:lastPrinted>2021-08-26T12:47:00Z</cp:lastPrinted>
  <dcterms:created xsi:type="dcterms:W3CDTF">2021-07-05T10:43:00Z</dcterms:created>
  <dcterms:modified xsi:type="dcterms:W3CDTF">2021-09-02T12:14:00Z</dcterms:modified>
</cp:coreProperties>
</file>